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0DAA" w:rsidRDefault="00A70DAA" w:rsidP="000D07F2">
      <w:pPr>
        <w:jc w:val="center"/>
        <w:rPr>
          <w:sz w:val="40"/>
          <w:szCs w:val="40"/>
        </w:rPr>
      </w:pPr>
    </w:p>
    <w:p w:rsidR="002D3DD9" w:rsidRDefault="002D3DD9" w:rsidP="002D3DD9">
      <w:pPr>
        <w:pBdr>
          <w:bottom w:val="single" w:sz="4" w:space="1" w:color="auto"/>
        </w:pBdr>
        <w:jc w:val="center"/>
        <w:rPr>
          <w:caps/>
          <w:sz w:val="40"/>
          <w:szCs w:val="40"/>
        </w:rPr>
      </w:pPr>
      <w:r w:rsidRPr="002D3DD9">
        <w:rPr>
          <w:caps/>
          <w:sz w:val="40"/>
          <w:szCs w:val="40"/>
        </w:rPr>
        <w:t xml:space="preserve">Projektová dokumentace </w:t>
      </w:r>
    </w:p>
    <w:p w:rsidR="002565A0" w:rsidRDefault="002565A0" w:rsidP="002D3DD9">
      <w:pPr>
        <w:pBdr>
          <w:bottom w:val="single" w:sz="4" w:space="1" w:color="auto"/>
        </w:pBdr>
        <w:jc w:val="center"/>
        <w:rPr>
          <w:caps/>
          <w:sz w:val="40"/>
          <w:szCs w:val="40"/>
        </w:rPr>
      </w:pPr>
    </w:p>
    <w:p w:rsidR="00843485" w:rsidRDefault="00843485" w:rsidP="002D3DD9">
      <w:pPr>
        <w:pBdr>
          <w:bottom w:val="single" w:sz="4" w:space="1" w:color="auto"/>
        </w:pBdr>
        <w:jc w:val="center"/>
        <w:rPr>
          <w:caps/>
          <w:sz w:val="40"/>
          <w:szCs w:val="40"/>
        </w:rPr>
      </w:pPr>
      <w:r>
        <w:rPr>
          <w:caps/>
          <w:sz w:val="40"/>
          <w:szCs w:val="40"/>
        </w:rPr>
        <w:t>Výpočet Řízení RIZIKA</w:t>
      </w:r>
    </w:p>
    <w:p w:rsidR="002565A0" w:rsidRPr="00843485" w:rsidRDefault="00843485" w:rsidP="002D3DD9">
      <w:pPr>
        <w:pBdr>
          <w:bottom w:val="single" w:sz="4" w:space="1" w:color="auto"/>
        </w:pBdr>
        <w:jc w:val="center"/>
        <w:rPr>
          <w:caps/>
          <w:sz w:val="24"/>
          <w:szCs w:val="24"/>
        </w:rPr>
      </w:pPr>
      <w:r w:rsidRPr="00843485">
        <w:rPr>
          <w:caps/>
          <w:sz w:val="24"/>
          <w:szCs w:val="24"/>
        </w:rPr>
        <w:t xml:space="preserve">dle ČSN EN 62305-2 ed.2 </w:t>
      </w:r>
    </w:p>
    <w:p w:rsidR="00D04FDF" w:rsidRDefault="00D04FDF" w:rsidP="0090141E">
      <w:pPr>
        <w:pBdr>
          <w:bottom w:val="single" w:sz="4" w:space="1" w:color="auto"/>
        </w:pBdr>
        <w:jc w:val="center"/>
        <w:rPr>
          <w:szCs w:val="22"/>
        </w:rPr>
      </w:pPr>
    </w:p>
    <w:p w:rsidR="0090141E" w:rsidRDefault="00D04FDF" w:rsidP="0090141E">
      <w:pPr>
        <w:pBdr>
          <w:bottom w:val="single" w:sz="4" w:space="1" w:color="auto"/>
        </w:pBdr>
        <w:jc w:val="center"/>
        <w:rPr>
          <w:szCs w:val="22"/>
        </w:rPr>
      </w:pPr>
      <w:r>
        <w:rPr>
          <w:szCs w:val="22"/>
        </w:rPr>
        <w:t xml:space="preserve">DOKUMENTACE </w:t>
      </w:r>
      <w:r w:rsidR="005B0D5E">
        <w:rPr>
          <w:szCs w:val="22"/>
        </w:rPr>
        <w:t xml:space="preserve">PRO </w:t>
      </w:r>
      <w:r w:rsidR="00843485">
        <w:rPr>
          <w:szCs w:val="22"/>
        </w:rPr>
        <w:t>PROVÁDĚNÍ STAVBY</w:t>
      </w:r>
    </w:p>
    <w:p w:rsidR="002D3DD9" w:rsidRDefault="00AF5516" w:rsidP="002D3DD9">
      <w:pPr>
        <w:pBdr>
          <w:bottom w:val="single" w:sz="4" w:space="1" w:color="auto"/>
        </w:pBdr>
        <w:jc w:val="center"/>
        <w:rPr>
          <w:szCs w:val="22"/>
        </w:rPr>
      </w:pPr>
      <w:r>
        <w:rPr>
          <w:szCs w:val="22"/>
        </w:rPr>
        <w:t>D.1.4 – ELEKTRO</w:t>
      </w:r>
      <w:r w:rsidR="009411FF">
        <w:rPr>
          <w:szCs w:val="22"/>
        </w:rPr>
        <w:t xml:space="preserve"> </w:t>
      </w:r>
    </w:p>
    <w:p w:rsidR="00A728D4" w:rsidRPr="002D3DD9" w:rsidRDefault="00A728D4" w:rsidP="00A728D4">
      <w:pPr>
        <w:pBdr>
          <w:bottom w:val="single" w:sz="4" w:space="1" w:color="auto"/>
        </w:pBdr>
        <w:jc w:val="center"/>
        <w:rPr>
          <w:caps/>
          <w:sz w:val="40"/>
          <w:szCs w:val="40"/>
        </w:rPr>
      </w:pPr>
    </w:p>
    <w:p w:rsidR="00E36C56" w:rsidRPr="006417F3" w:rsidRDefault="00E36C56" w:rsidP="00203265">
      <w:pPr>
        <w:ind w:left="3540" w:firstLine="708"/>
        <w:jc w:val="both"/>
        <w:rPr>
          <w:szCs w:val="22"/>
        </w:rPr>
      </w:pPr>
    </w:p>
    <w:p w:rsidR="00C642EF" w:rsidRDefault="00C642EF" w:rsidP="00C642EF">
      <w:pPr>
        <w:pStyle w:val="Nadpis1"/>
        <w:rPr>
          <w:rFonts w:ascii="Times New Roman" w:hAnsi="Times New Roman"/>
          <w:sz w:val="28"/>
          <w:szCs w:val="28"/>
        </w:rPr>
      </w:pPr>
      <w:bookmarkStart w:id="0" w:name="_Toc434266041"/>
      <w:bookmarkStart w:id="1" w:name="_Toc499499749"/>
      <w:r w:rsidRPr="006417F3">
        <w:rPr>
          <w:rFonts w:ascii="Times New Roman" w:hAnsi="Times New Roman"/>
          <w:sz w:val="28"/>
          <w:szCs w:val="28"/>
        </w:rPr>
        <w:t>Identifikace</w:t>
      </w:r>
      <w:bookmarkEnd w:id="0"/>
      <w:r w:rsidR="00270B59">
        <w:rPr>
          <w:rFonts w:ascii="Times New Roman" w:hAnsi="Times New Roman"/>
          <w:sz w:val="28"/>
          <w:szCs w:val="28"/>
        </w:rPr>
        <w:t xml:space="preserve"> stavby:</w:t>
      </w:r>
      <w:bookmarkEnd w:id="1"/>
    </w:p>
    <w:p w:rsidR="00270B59" w:rsidRPr="00270B59" w:rsidRDefault="00270B59" w:rsidP="00270B59"/>
    <w:p w:rsidR="00C642EF" w:rsidRPr="006417F3" w:rsidRDefault="00C642EF" w:rsidP="00C642EF"/>
    <w:p w:rsidR="00C642EF" w:rsidRDefault="00C642EF" w:rsidP="00C642EF">
      <w:pPr>
        <w:ind w:left="2124" w:hanging="2124"/>
      </w:pPr>
      <w:r w:rsidRPr="006417F3">
        <w:rPr>
          <w:b/>
        </w:rPr>
        <w:t>Název stavby:</w:t>
      </w:r>
      <w:r>
        <w:rPr>
          <w:b/>
        </w:rPr>
        <w:tab/>
      </w:r>
      <w:r w:rsidR="00843485" w:rsidRPr="00843485">
        <w:t xml:space="preserve">Rekonstrukce interiérů administrativní budovy "B", </w:t>
      </w:r>
      <w:r w:rsidR="00843485">
        <w:t>Šumavská</w:t>
      </w:r>
      <w:r w:rsidR="00843485" w:rsidRPr="00843485">
        <w:t xml:space="preserve"> 524/31</w:t>
      </w:r>
      <w:r w:rsidR="00843485">
        <w:t>, Brno</w:t>
      </w:r>
    </w:p>
    <w:p w:rsidR="00843485" w:rsidRDefault="00843485" w:rsidP="00C642EF">
      <w:pPr>
        <w:ind w:left="2124" w:hanging="2124"/>
      </w:pPr>
    </w:p>
    <w:p w:rsidR="00D04FDF" w:rsidRDefault="00881408" w:rsidP="00D04FDF">
      <w:pPr>
        <w:ind w:left="2124" w:hanging="2124"/>
      </w:pPr>
      <w:r>
        <w:rPr>
          <w:b/>
        </w:rPr>
        <w:t>Objekt</w:t>
      </w:r>
      <w:r w:rsidRPr="006417F3">
        <w:rPr>
          <w:b/>
        </w:rPr>
        <w:t>:</w:t>
      </w:r>
      <w:r>
        <w:rPr>
          <w:b/>
        </w:rPr>
        <w:tab/>
      </w:r>
      <w:r w:rsidR="00843485">
        <w:t>A</w:t>
      </w:r>
      <w:r w:rsidR="00843485" w:rsidRPr="00843485">
        <w:t>dministrativní budov</w:t>
      </w:r>
      <w:r w:rsidR="00843485">
        <w:t>a</w:t>
      </w:r>
      <w:r w:rsidR="00843485" w:rsidRPr="00843485">
        <w:t xml:space="preserve"> "B", Š</w:t>
      </w:r>
      <w:r w:rsidR="00843485">
        <w:t>umavská</w:t>
      </w:r>
      <w:r w:rsidR="00843485" w:rsidRPr="00843485">
        <w:t xml:space="preserve"> 524/31,</w:t>
      </w:r>
      <w:r w:rsidR="00843485">
        <w:t xml:space="preserve"> </w:t>
      </w:r>
      <w:proofErr w:type="gramStart"/>
      <w:r w:rsidR="00843485" w:rsidRPr="00843485">
        <w:t>B</w:t>
      </w:r>
      <w:r w:rsidR="00843485">
        <w:t>rno</w:t>
      </w:r>
      <w:r w:rsidR="00843485" w:rsidRPr="00843485">
        <w:t xml:space="preserve">, </w:t>
      </w:r>
      <w:r w:rsidR="00843485" w:rsidRPr="00843485">
        <w:t xml:space="preserve"> </w:t>
      </w:r>
      <w:proofErr w:type="spellStart"/>
      <w:r w:rsidR="00843485" w:rsidRPr="00843485">
        <w:t>parc.č</w:t>
      </w:r>
      <w:proofErr w:type="spellEnd"/>
      <w:r w:rsidR="00843485" w:rsidRPr="00843485">
        <w:t>.</w:t>
      </w:r>
      <w:proofErr w:type="gramEnd"/>
      <w:r w:rsidR="00843485" w:rsidRPr="00843485">
        <w:t xml:space="preserve"> 1098/8 v </w:t>
      </w:r>
      <w:proofErr w:type="spellStart"/>
      <w:r w:rsidR="00843485" w:rsidRPr="00843485">
        <w:t>k.ú</w:t>
      </w:r>
      <w:proofErr w:type="spellEnd"/>
      <w:r w:rsidR="00843485" w:rsidRPr="00843485">
        <w:t>. V</w:t>
      </w:r>
      <w:r w:rsidR="00843485">
        <w:t xml:space="preserve">eveří </w:t>
      </w:r>
    </w:p>
    <w:p w:rsidR="00664E2B" w:rsidRDefault="00664E2B" w:rsidP="00EC69FC">
      <w:pPr>
        <w:ind w:left="2124" w:hanging="2124"/>
        <w:rPr>
          <w:b/>
        </w:rPr>
      </w:pPr>
    </w:p>
    <w:p w:rsidR="00664E2B" w:rsidRDefault="00881408" w:rsidP="00664E2B">
      <w:pPr>
        <w:ind w:left="2124" w:hanging="2124"/>
      </w:pPr>
      <w:r w:rsidRPr="006417F3">
        <w:rPr>
          <w:b/>
        </w:rPr>
        <w:t>Investor:</w:t>
      </w:r>
      <w:r w:rsidRPr="006417F3">
        <w:rPr>
          <w:b/>
        </w:rPr>
        <w:tab/>
      </w:r>
      <w:r w:rsidR="00843485" w:rsidRPr="00843485">
        <w:t xml:space="preserve">AGRIE OFFICE S.R.O., </w:t>
      </w:r>
      <w:r w:rsidR="00843485" w:rsidRPr="00843485">
        <w:t>Š</w:t>
      </w:r>
      <w:r w:rsidR="00843485">
        <w:t>umavská</w:t>
      </w:r>
      <w:r w:rsidR="00843485" w:rsidRPr="00843485">
        <w:t xml:space="preserve"> 524/31,</w:t>
      </w:r>
      <w:r w:rsidR="00843485">
        <w:t xml:space="preserve"> </w:t>
      </w:r>
      <w:r w:rsidR="00843485" w:rsidRPr="00843485">
        <w:t>B</w:t>
      </w:r>
      <w:r w:rsidR="00843485">
        <w:t>rno</w:t>
      </w:r>
    </w:p>
    <w:p w:rsidR="00843485" w:rsidRDefault="00843485" w:rsidP="00664E2B">
      <w:pPr>
        <w:ind w:left="2124" w:hanging="2124"/>
        <w:rPr>
          <w:b/>
          <w:szCs w:val="22"/>
        </w:rPr>
      </w:pPr>
    </w:p>
    <w:p w:rsidR="00E32FDC" w:rsidRDefault="00E32FDC" w:rsidP="00E32FDC">
      <w:pPr>
        <w:ind w:left="2127" w:right="142" w:hanging="2127"/>
        <w:rPr>
          <w:szCs w:val="22"/>
        </w:rPr>
      </w:pPr>
      <w:r w:rsidRPr="006417F3">
        <w:rPr>
          <w:b/>
          <w:szCs w:val="22"/>
        </w:rPr>
        <w:t>Vypracoval:</w:t>
      </w:r>
      <w:r w:rsidR="00C642EF" w:rsidRPr="006417F3">
        <w:rPr>
          <w:b/>
          <w:szCs w:val="22"/>
        </w:rPr>
        <w:tab/>
      </w:r>
      <w:r w:rsidR="00C642EF" w:rsidRPr="002565A0">
        <w:rPr>
          <w:szCs w:val="22"/>
        </w:rPr>
        <w:t>Ing.</w:t>
      </w:r>
      <w:r w:rsidR="00C642EF">
        <w:rPr>
          <w:b/>
          <w:szCs w:val="22"/>
        </w:rPr>
        <w:t xml:space="preserve"> </w:t>
      </w:r>
      <w:r w:rsidR="00C642EF" w:rsidRPr="006417F3">
        <w:rPr>
          <w:szCs w:val="22"/>
        </w:rPr>
        <w:t>Martin Veselý</w:t>
      </w:r>
      <w:r w:rsidR="00C642EF">
        <w:rPr>
          <w:szCs w:val="22"/>
        </w:rPr>
        <w:t>, MSc.</w:t>
      </w:r>
      <w:r w:rsidR="00C642EF" w:rsidRPr="006417F3">
        <w:rPr>
          <w:szCs w:val="22"/>
        </w:rPr>
        <w:t xml:space="preserve">, </w:t>
      </w:r>
      <w:r w:rsidR="00A728D4">
        <w:rPr>
          <w:szCs w:val="22"/>
        </w:rPr>
        <w:t>Autorizovaný technik pro technologická zařízení staveb a techniku prostředí staveb specializace – elektrotechnická zařízení. ČKAIT – 1006152.</w:t>
      </w:r>
      <w:r w:rsidRPr="00E32FDC">
        <w:rPr>
          <w:szCs w:val="22"/>
        </w:rPr>
        <w:t xml:space="preserve"> </w:t>
      </w:r>
      <w:r>
        <w:rPr>
          <w:szCs w:val="22"/>
        </w:rPr>
        <w:t xml:space="preserve">Tel: 606 836 000, email: </w:t>
      </w:r>
      <w:r w:rsidRPr="00881408">
        <w:rPr>
          <w:szCs w:val="22"/>
        </w:rPr>
        <w:t>vesely@</w:t>
      </w:r>
      <w:r>
        <w:rPr>
          <w:szCs w:val="22"/>
        </w:rPr>
        <w:t>pinelexsys</w:t>
      </w:r>
      <w:r w:rsidRPr="00881408">
        <w:rPr>
          <w:szCs w:val="22"/>
        </w:rPr>
        <w:t>.cz</w:t>
      </w:r>
    </w:p>
    <w:p w:rsidR="00A728D4" w:rsidRDefault="00A728D4" w:rsidP="00881408">
      <w:pPr>
        <w:ind w:left="2127" w:right="142" w:hanging="2127"/>
        <w:rPr>
          <w:szCs w:val="22"/>
        </w:rPr>
      </w:pPr>
    </w:p>
    <w:p w:rsidR="00E32FDC" w:rsidRDefault="00E32FDC" w:rsidP="00E32FDC">
      <w:pPr>
        <w:ind w:left="2127" w:right="142" w:hanging="2127"/>
        <w:rPr>
          <w:szCs w:val="22"/>
        </w:rPr>
      </w:pPr>
      <w:r w:rsidRPr="006417F3">
        <w:rPr>
          <w:b/>
          <w:szCs w:val="22"/>
        </w:rPr>
        <w:t xml:space="preserve">Zhotovitel: </w:t>
      </w:r>
      <w:r w:rsidRPr="00E32FDC">
        <w:rPr>
          <w:szCs w:val="22"/>
        </w:rPr>
        <w:t xml:space="preserve">            </w:t>
      </w:r>
      <w:r>
        <w:rPr>
          <w:szCs w:val="22"/>
        </w:rPr>
        <w:tab/>
      </w:r>
      <w:r w:rsidR="00A728D4" w:rsidRPr="00E32FDC">
        <w:rPr>
          <w:szCs w:val="22"/>
        </w:rPr>
        <w:t>PINELEXSYS s.r.o., Veveří 486/57, Brno, 602 00,  IČ: 04921631</w:t>
      </w:r>
    </w:p>
    <w:p w:rsidR="00A728D4" w:rsidRPr="00E32FDC" w:rsidRDefault="00A728D4" w:rsidP="00E32FDC">
      <w:pPr>
        <w:ind w:left="2127" w:right="142" w:hanging="3"/>
        <w:rPr>
          <w:szCs w:val="22"/>
        </w:rPr>
      </w:pPr>
      <w:r w:rsidRPr="00E32FDC">
        <w:rPr>
          <w:szCs w:val="22"/>
        </w:rPr>
        <w:t xml:space="preserve">Tel: +420 537 021 575, E-mail: info@pinelexsys.cz, www.pinelexsys.cz </w:t>
      </w:r>
    </w:p>
    <w:p w:rsidR="00C642EF" w:rsidRPr="006417F3" w:rsidRDefault="00C642EF" w:rsidP="00C642EF">
      <w:pPr>
        <w:ind w:left="2127" w:hanging="2127"/>
        <w:jc w:val="both"/>
        <w:rPr>
          <w:szCs w:val="22"/>
        </w:rPr>
      </w:pPr>
    </w:p>
    <w:p w:rsidR="00C642EF" w:rsidRDefault="00C642EF" w:rsidP="00E32FDC">
      <w:pPr>
        <w:ind w:left="2127" w:hanging="2127"/>
        <w:jc w:val="both"/>
        <w:rPr>
          <w:b/>
        </w:rPr>
      </w:pPr>
      <w:r>
        <w:rPr>
          <w:b/>
        </w:rPr>
        <w:t>Datum:</w:t>
      </w:r>
      <w:r>
        <w:rPr>
          <w:b/>
        </w:rPr>
        <w:tab/>
      </w:r>
      <w:r w:rsidR="00664E2B">
        <w:t>24</w:t>
      </w:r>
      <w:r>
        <w:rPr>
          <w:szCs w:val="22"/>
        </w:rPr>
        <w:t>.</w:t>
      </w:r>
      <w:r w:rsidR="00664E2B">
        <w:rPr>
          <w:szCs w:val="22"/>
        </w:rPr>
        <w:t>11</w:t>
      </w:r>
      <w:r>
        <w:rPr>
          <w:szCs w:val="22"/>
        </w:rPr>
        <w:t>.201</w:t>
      </w:r>
      <w:r w:rsidR="005463D7">
        <w:rPr>
          <w:szCs w:val="22"/>
        </w:rPr>
        <w:t>7</w:t>
      </w:r>
    </w:p>
    <w:p w:rsidR="00C642EF" w:rsidRDefault="00C642EF" w:rsidP="00C642EF">
      <w:pPr>
        <w:pBdr>
          <w:bottom w:val="single" w:sz="4" w:space="1" w:color="auto"/>
        </w:pBdr>
        <w:jc w:val="both"/>
        <w:rPr>
          <w:b/>
        </w:rPr>
      </w:pPr>
      <w:r>
        <w:rPr>
          <w:b/>
        </w:rPr>
        <w:t>Revize:</w:t>
      </w:r>
      <w:r w:rsidRPr="0055562E">
        <w:rPr>
          <w:szCs w:val="22"/>
        </w:rPr>
        <w:t xml:space="preserve"> </w:t>
      </w:r>
      <w:r w:rsidR="008C3A97">
        <w:rPr>
          <w:szCs w:val="22"/>
        </w:rPr>
        <w:tab/>
      </w:r>
      <w:r w:rsidR="008C3A97">
        <w:rPr>
          <w:szCs w:val="22"/>
        </w:rPr>
        <w:tab/>
      </w:r>
      <w:r w:rsidR="00664E2B">
        <w:rPr>
          <w:szCs w:val="22"/>
        </w:rPr>
        <w:t>1</w:t>
      </w:r>
      <w:r>
        <w:rPr>
          <w:szCs w:val="22"/>
        </w:rPr>
        <w:t>.0</w:t>
      </w:r>
    </w:p>
    <w:p w:rsidR="00C642EF" w:rsidRDefault="00C642EF" w:rsidP="00C642EF">
      <w:pPr>
        <w:pBdr>
          <w:bottom w:val="single" w:sz="4" w:space="1" w:color="auto"/>
        </w:pBdr>
        <w:jc w:val="both"/>
        <w:rPr>
          <w:sz w:val="28"/>
        </w:rPr>
      </w:pPr>
      <w:r>
        <w:rPr>
          <w:b/>
        </w:rPr>
        <w:t>Stupeň projektové dokumentace</w:t>
      </w:r>
      <w:r w:rsidRPr="006417F3">
        <w:rPr>
          <w:b/>
        </w:rPr>
        <w:t>:</w:t>
      </w:r>
      <w:r w:rsidRPr="006417F3">
        <w:rPr>
          <w:b/>
        </w:rPr>
        <w:tab/>
      </w:r>
      <w:r>
        <w:rPr>
          <w:szCs w:val="22"/>
        </w:rPr>
        <w:t>D</w:t>
      </w:r>
      <w:r w:rsidR="00664E2B">
        <w:rPr>
          <w:szCs w:val="22"/>
        </w:rPr>
        <w:t>P</w:t>
      </w:r>
      <w:r w:rsidR="00843485">
        <w:rPr>
          <w:szCs w:val="22"/>
        </w:rPr>
        <w:t>S</w:t>
      </w:r>
      <w:r>
        <w:rPr>
          <w:szCs w:val="22"/>
        </w:rPr>
        <w:t xml:space="preserve"> – Dokumentace pro </w:t>
      </w:r>
      <w:r w:rsidR="00843485">
        <w:rPr>
          <w:szCs w:val="22"/>
        </w:rPr>
        <w:t>provádění stavby</w:t>
      </w:r>
    </w:p>
    <w:p w:rsidR="0055562E" w:rsidRDefault="0055562E" w:rsidP="00126D55">
      <w:pPr>
        <w:pBdr>
          <w:bottom w:val="single" w:sz="4" w:space="1" w:color="auto"/>
        </w:pBdr>
        <w:jc w:val="both"/>
        <w:rPr>
          <w:sz w:val="28"/>
        </w:rPr>
      </w:pPr>
    </w:p>
    <w:p w:rsidR="0055562E" w:rsidRPr="006417F3" w:rsidRDefault="0055562E" w:rsidP="00126D55">
      <w:pPr>
        <w:pBdr>
          <w:bottom w:val="single" w:sz="4" w:space="1" w:color="auto"/>
        </w:pBdr>
        <w:jc w:val="both"/>
        <w:rPr>
          <w:sz w:val="28"/>
        </w:rPr>
      </w:pPr>
    </w:p>
    <w:p w:rsidR="00545C0C" w:rsidRDefault="00545C0C" w:rsidP="00203265">
      <w:pPr>
        <w:jc w:val="both"/>
        <w:rPr>
          <w:szCs w:val="22"/>
        </w:rPr>
      </w:pPr>
    </w:p>
    <w:p w:rsidR="002565A0" w:rsidRDefault="002565A0" w:rsidP="00203265">
      <w:pPr>
        <w:jc w:val="both"/>
        <w:rPr>
          <w:szCs w:val="22"/>
        </w:rPr>
      </w:pPr>
    </w:p>
    <w:p w:rsidR="00D44CCC" w:rsidRDefault="00D44CCC" w:rsidP="002565A0">
      <w:pPr>
        <w:ind w:left="1416" w:firstLine="708"/>
        <w:jc w:val="both"/>
        <w:rPr>
          <w:szCs w:val="22"/>
        </w:rPr>
      </w:pPr>
    </w:p>
    <w:p w:rsidR="0090141E" w:rsidRDefault="0090141E" w:rsidP="002565A0">
      <w:pPr>
        <w:ind w:left="1416" w:firstLine="708"/>
        <w:jc w:val="both"/>
        <w:rPr>
          <w:szCs w:val="22"/>
        </w:rPr>
      </w:pPr>
    </w:p>
    <w:p w:rsidR="0090141E" w:rsidRDefault="0090141E" w:rsidP="002565A0">
      <w:pPr>
        <w:ind w:left="1416" w:firstLine="708"/>
        <w:jc w:val="both"/>
        <w:rPr>
          <w:szCs w:val="22"/>
        </w:rPr>
      </w:pPr>
    </w:p>
    <w:p w:rsidR="0090141E" w:rsidRDefault="0090141E" w:rsidP="002565A0">
      <w:pPr>
        <w:ind w:left="1416" w:firstLine="708"/>
        <w:jc w:val="both"/>
        <w:rPr>
          <w:szCs w:val="22"/>
        </w:rPr>
      </w:pPr>
    </w:p>
    <w:p w:rsidR="0090141E" w:rsidRDefault="0090141E" w:rsidP="002565A0">
      <w:pPr>
        <w:ind w:left="1416" w:firstLine="708"/>
        <w:jc w:val="both"/>
        <w:rPr>
          <w:szCs w:val="22"/>
        </w:rPr>
      </w:pPr>
    </w:p>
    <w:p w:rsidR="0090141E" w:rsidRDefault="0090141E" w:rsidP="002565A0">
      <w:pPr>
        <w:ind w:left="1416" w:firstLine="708"/>
        <w:jc w:val="both"/>
        <w:rPr>
          <w:szCs w:val="22"/>
        </w:rPr>
      </w:pPr>
    </w:p>
    <w:p w:rsidR="0090141E" w:rsidRDefault="0090141E" w:rsidP="002565A0">
      <w:pPr>
        <w:ind w:left="1416" w:firstLine="708"/>
        <w:jc w:val="both"/>
        <w:rPr>
          <w:szCs w:val="22"/>
        </w:rPr>
      </w:pPr>
    </w:p>
    <w:p w:rsidR="0090141E" w:rsidRDefault="0090141E" w:rsidP="002565A0">
      <w:pPr>
        <w:ind w:left="1416" w:firstLine="708"/>
        <w:jc w:val="both"/>
        <w:rPr>
          <w:szCs w:val="22"/>
        </w:rPr>
      </w:pPr>
    </w:p>
    <w:p w:rsidR="0090141E" w:rsidRDefault="0090141E" w:rsidP="002565A0">
      <w:pPr>
        <w:ind w:left="1416" w:firstLine="708"/>
        <w:jc w:val="both"/>
        <w:rPr>
          <w:szCs w:val="22"/>
        </w:rPr>
      </w:pPr>
    </w:p>
    <w:p w:rsidR="0090141E" w:rsidRDefault="0090141E" w:rsidP="002565A0">
      <w:pPr>
        <w:ind w:left="1416" w:firstLine="708"/>
        <w:jc w:val="both"/>
        <w:rPr>
          <w:szCs w:val="22"/>
        </w:rPr>
      </w:pPr>
    </w:p>
    <w:p w:rsidR="0090141E" w:rsidRPr="00D44CCC" w:rsidRDefault="0090141E" w:rsidP="002565A0">
      <w:pPr>
        <w:ind w:left="1416" w:firstLine="708"/>
        <w:jc w:val="both"/>
        <w:rPr>
          <w:szCs w:val="22"/>
        </w:rPr>
      </w:pPr>
    </w:p>
    <w:p w:rsidR="00D44CCC" w:rsidRDefault="00D44CCC" w:rsidP="00D44CCC">
      <w:pPr>
        <w:ind w:left="1416" w:firstLine="708"/>
        <w:jc w:val="both"/>
        <w:rPr>
          <w:szCs w:val="22"/>
        </w:rPr>
      </w:pPr>
    </w:p>
    <w:p w:rsidR="00D44CCC" w:rsidRDefault="00D44CCC" w:rsidP="00D44CCC">
      <w:pPr>
        <w:ind w:left="1416" w:firstLine="708"/>
        <w:jc w:val="both"/>
        <w:rPr>
          <w:szCs w:val="22"/>
        </w:rPr>
      </w:pPr>
    </w:p>
    <w:p w:rsidR="002565A0" w:rsidRDefault="002565A0" w:rsidP="00334016">
      <w:pPr>
        <w:pStyle w:val="Nadpis1"/>
        <w:jc w:val="both"/>
        <w:rPr>
          <w:rFonts w:ascii="Times New Roman" w:hAnsi="Times New Roman"/>
          <w:sz w:val="28"/>
          <w:szCs w:val="28"/>
        </w:rPr>
      </w:pPr>
    </w:p>
    <w:p w:rsidR="00CB6D9F" w:rsidRDefault="00CB6D9F" w:rsidP="00CB6D9F"/>
    <w:p w:rsidR="00843485" w:rsidRDefault="00843485" w:rsidP="0084348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Analyzovaná budova p</w:t>
      </w:r>
      <w:bookmarkStart w:id="2" w:name="_GoBack"/>
      <w:bookmarkEnd w:id="2"/>
      <w:r>
        <w:rPr>
          <w:rFonts w:ascii="Arial" w:hAnsi="Arial" w:cs="Arial"/>
          <w:b/>
          <w:sz w:val="24"/>
        </w:rPr>
        <w:t xml:space="preserve">ro výpočet </w:t>
      </w:r>
      <w:proofErr w:type="gramStart"/>
      <w:r>
        <w:rPr>
          <w:rFonts w:ascii="Arial" w:hAnsi="Arial" w:cs="Arial"/>
          <w:b/>
          <w:sz w:val="24"/>
        </w:rPr>
        <w:t>rizika - kancelářská</w:t>
      </w:r>
      <w:proofErr w:type="gramEnd"/>
      <w:r>
        <w:rPr>
          <w:rFonts w:ascii="Arial" w:hAnsi="Arial" w:cs="Arial"/>
          <w:b/>
          <w:sz w:val="24"/>
        </w:rPr>
        <w:t xml:space="preserve"> budova</w:t>
      </w: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Sběrná plocha byla vypočítána z rozměrů budovy: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délka</w:t>
      </w:r>
      <w:r>
        <w:rPr>
          <w:rFonts w:ascii="Arial" w:hAnsi="Arial" w:cs="Arial"/>
          <w:sz w:val="20"/>
        </w:rPr>
        <w:tab/>
        <w:t xml:space="preserve">L </w:t>
      </w:r>
      <w:proofErr w:type="gramStart"/>
      <w:r>
        <w:rPr>
          <w:rFonts w:ascii="Arial" w:hAnsi="Arial" w:cs="Arial"/>
          <w:sz w:val="20"/>
        </w:rPr>
        <w:t>=  26.7</w:t>
      </w:r>
      <w:proofErr w:type="gramEnd"/>
      <w:r>
        <w:rPr>
          <w:rFonts w:ascii="Arial" w:hAnsi="Arial" w:cs="Arial"/>
          <w:sz w:val="20"/>
        </w:rPr>
        <w:t xml:space="preserve"> m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šířka</w:t>
      </w:r>
      <w:r>
        <w:rPr>
          <w:rFonts w:ascii="Arial" w:hAnsi="Arial" w:cs="Arial"/>
          <w:sz w:val="20"/>
        </w:rPr>
        <w:tab/>
        <w:t xml:space="preserve">W </w:t>
      </w:r>
      <w:proofErr w:type="gramStart"/>
      <w:r>
        <w:rPr>
          <w:rFonts w:ascii="Arial" w:hAnsi="Arial" w:cs="Arial"/>
          <w:sz w:val="20"/>
        </w:rPr>
        <w:t>=  23.7</w:t>
      </w:r>
      <w:proofErr w:type="gramEnd"/>
      <w:r>
        <w:rPr>
          <w:rFonts w:ascii="Arial" w:hAnsi="Arial" w:cs="Arial"/>
          <w:sz w:val="20"/>
        </w:rPr>
        <w:t xml:space="preserve"> m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A</w:t>
      </w:r>
      <w:r>
        <w:rPr>
          <w:rFonts w:ascii="Arial" w:hAnsi="Arial" w:cs="Arial"/>
          <w:sz w:val="20"/>
          <w:vertAlign w:val="subscript"/>
        </w:rPr>
        <w:t xml:space="preserve"> D</w:t>
      </w:r>
      <w:r>
        <w:rPr>
          <w:rFonts w:ascii="Arial" w:hAnsi="Arial" w:cs="Arial"/>
          <w:sz w:val="20"/>
        </w:rPr>
        <w:t xml:space="preserve"> =  186 008.85 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ab/>
        <w:t>(pro údery do stavby)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výška</w:t>
      </w:r>
      <w:r>
        <w:rPr>
          <w:rFonts w:ascii="Arial" w:hAnsi="Arial" w:cs="Arial"/>
          <w:sz w:val="20"/>
        </w:rPr>
        <w:tab/>
        <w:t xml:space="preserve">H </w:t>
      </w:r>
      <w:proofErr w:type="gramStart"/>
      <w:r>
        <w:rPr>
          <w:rFonts w:ascii="Arial" w:hAnsi="Arial" w:cs="Arial"/>
          <w:sz w:val="20"/>
        </w:rPr>
        <w:t>=  75.8</w:t>
      </w:r>
      <w:proofErr w:type="gramEnd"/>
      <w:r>
        <w:rPr>
          <w:rFonts w:ascii="Arial" w:hAnsi="Arial" w:cs="Arial"/>
          <w:sz w:val="20"/>
        </w:rPr>
        <w:t xml:space="preserve"> m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A</w:t>
      </w:r>
      <w:r>
        <w:rPr>
          <w:rFonts w:ascii="Arial" w:hAnsi="Arial" w:cs="Arial"/>
          <w:sz w:val="20"/>
          <w:vertAlign w:val="subscript"/>
        </w:rPr>
        <w:t xml:space="preserve"> M</w:t>
      </w:r>
      <w:r>
        <w:rPr>
          <w:rFonts w:ascii="Arial" w:hAnsi="Arial" w:cs="Arial"/>
          <w:sz w:val="20"/>
        </w:rPr>
        <w:t xml:space="preserve"> =  835 798.16 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ab/>
        <w:t>(pro údery v blízkosti stavby)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Stavba je chráněná pomocí LPS II.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- Je </w:t>
      </w:r>
      <w:proofErr w:type="gramStart"/>
      <w:r>
        <w:rPr>
          <w:rFonts w:ascii="Arial" w:hAnsi="Arial" w:cs="Arial"/>
          <w:sz w:val="20"/>
        </w:rPr>
        <w:t>použita  kovová</w:t>
      </w:r>
      <w:proofErr w:type="gramEnd"/>
      <w:r>
        <w:rPr>
          <w:rFonts w:ascii="Arial" w:hAnsi="Arial" w:cs="Arial"/>
          <w:sz w:val="20"/>
        </w:rPr>
        <w:t xml:space="preserve"> střecha a jímací soustava s kompletní ochranou jakýchkoli střešních instalací proti přímým zásahům blesku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SPD pro ekvipotenciální pospojování: LPL II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Hustota úderů blesků do země je stanovena </w:t>
      </w:r>
      <w:proofErr w:type="gramStart"/>
      <w:r>
        <w:rPr>
          <w:rFonts w:ascii="Arial" w:hAnsi="Arial" w:cs="Arial"/>
          <w:sz w:val="20"/>
        </w:rPr>
        <w:t>na  2.81</w:t>
      </w:r>
      <w:proofErr w:type="gramEnd"/>
      <w:r>
        <w:rPr>
          <w:rFonts w:ascii="Arial" w:hAnsi="Arial" w:cs="Arial"/>
          <w:sz w:val="20"/>
        </w:rPr>
        <w:t xml:space="preserve"> na km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 za rok.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Stavba je situována jako: stavba obklopena objekty stejné výšky nebo nižšími.</w:t>
      </w:r>
    </w:p>
    <w:p w:rsidR="00843485" w:rsidRDefault="00843485" w:rsidP="00843485">
      <w:pPr>
        <w:rPr>
          <w:rFonts w:ascii="Arial" w:hAnsi="Arial" w:cs="Arial"/>
          <w:b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 okolí budovy se nacházejí sousední budovy zvyšující rizika škod.</w:t>
      </w:r>
    </w:p>
    <w:p w:rsidR="00843485" w:rsidRDefault="00843485" w:rsidP="00843485">
      <w:pPr>
        <w:rPr>
          <w:rFonts w:ascii="Arial" w:hAnsi="Arial" w:cs="Arial"/>
          <w:b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Budova "A"</w:t>
      </w: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Sběrná plocha byla vypočítána z rozměrů budovy: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délka</w:t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J</w:t>
      </w:r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=  26.7</w:t>
      </w:r>
      <w:proofErr w:type="gramEnd"/>
      <w:r>
        <w:rPr>
          <w:rFonts w:ascii="Arial" w:hAnsi="Arial" w:cs="Arial"/>
          <w:sz w:val="20"/>
        </w:rPr>
        <w:t xml:space="preserve"> m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šířka</w:t>
      </w:r>
      <w:r>
        <w:rPr>
          <w:rFonts w:ascii="Arial" w:hAnsi="Arial" w:cs="Arial"/>
          <w:sz w:val="20"/>
        </w:rPr>
        <w:tab/>
        <w:t>W</w:t>
      </w:r>
      <w:r>
        <w:rPr>
          <w:rFonts w:ascii="Arial" w:hAnsi="Arial" w:cs="Arial"/>
          <w:sz w:val="20"/>
          <w:vertAlign w:val="subscript"/>
        </w:rPr>
        <w:t>J</w:t>
      </w:r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=  23.7</w:t>
      </w:r>
      <w:proofErr w:type="gramEnd"/>
      <w:r>
        <w:rPr>
          <w:rFonts w:ascii="Arial" w:hAnsi="Arial" w:cs="Arial"/>
          <w:sz w:val="20"/>
        </w:rPr>
        <w:t xml:space="preserve"> m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A</w:t>
      </w:r>
      <w:r>
        <w:rPr>
          <w:rFonts w:ascii="Arial" w:hAnsi="Arial" w:cs="Arial"/>
          <w:sz w:val="20"/>
          <w:vertAlign w:val="subscript"/>
        </w:rPr>
        <w:t xml:space="preserve"> DJ</w:t>
      </w:r>
      <w:r>
        <w:rPr>
          <w:rFonts w:ascii="Arial" w:hAnsi="Arial" w:cs="Arial"/>
          <w:sz w:val="20"/>
        </w:rPr>
        <w:t xml:space="preserve"> =  186 008.85 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ab/>
        <w:t>(pro údery do stavby)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výška</w:t>
      </w:r>
      <w:r>
        <w:rPr>
          <w:rFonts w:ascii="Arial" w:hAnsi="Arial" w:cs="Arial"/>
          <w:sz w:val="20"/>
        </w:rPr>
        <w:tab/>
        <w:t>H</w:t>
      </w:r>
      <w:r>
        <w:rPr>
          <w:rFonts w:ascii="Arial" w:hAnsi="Arial" w:cs="Arial"/>
          <w:sz w:val="20"/>
          <w:vertAlign w:val="subscript"/>
        </w:rPr>
        <w:t>J</w:t>
      </w:r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=  75.8</w:t>
      </w:r>
      <w:proofErr w:type="gramEnd"/>
      <w:r>
        <w:rPr>
          <w:rFonts w:ascii="Arial" w:hAnsi="Arial" w:cs="Arial"/>
          <w:sz w:val="20"/>
        </w:rPr>
        <w:t xml:space="preserve"> m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Poloha sousední </w:t>
      </w:r>
      <w:proofErr w:type="gramStart"/>
      <w:r>
        <w:rPr>
          <w:rFonts w:ascii="Arial" w:hAnsi="Arial" w:cs="Arial"/>
          <w:sz w:val="20"/>
        </w:rPr>
        <w:t>budovy:  stavba</w:t>
      </w:r>
      <w:proofErr w:type="gramEnd"/>
      <w:r>
        <w:rPr>
          <w:rFonts w:ascii="Arial" w:hAnsi="Arial" w:cs="Arial"/>
          <w:sz w:val="20"/>
        </w:rPr>
        <w:t xml:space="preserve"> obklopena objekty stejné výšky nebo nižšími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Tato budova neukončuje žádnou síť.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Budova "C"</w:t>
      </w: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Sběrná plocha byla vypočítána z rozměrů budovy: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délka</w:t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J</w:t>
      </w:r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=  26.7</w:t>
      </w:r>
      <w:proofErr w:type="gramEnd"/>
      <w:r>
        <w:rPr>
          <w:rFonts w:ascii="Arial" w:hAnsi="Arial" w:cs="Arial"/>
          <w:sz w:val="20"/>
        </w:rPr>
        <w:t xml:space="preserve"> m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šířka</w:t>
      </w:r>
      <w:r>
        <w:rPr>
          <w:rFonts w:ascii="Arial" w:hAnsi="Arial" w:cs="Arial"/>
          <w:sz w:val="20"/>
        </w:rPr>
        <w:tab/>
        <w:t>W</w:t>
      </w:r>
      <w:r>
        <w:rPr>
          <w:rFonts w:ascii="Arial" w:hAnsi="Arial" w:cs="Arial"/>
          <w:sz w:val="20"/>
          <w:vertAlign w:val="subscript"/>
        </w:rPr>
        <w:t>J</w:t>
      </w:r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=  72.27</w:t>
      </w:r>
      <w:proofErr w:type="gramEnd"/>
      <w:r>
        <w:rPr>
          <w:rFonts w:ascii="Arial" w:hAnsi="Arial" w:cs="Arial"/>
          <w:sz w:val="20"/>
        </w:rPr>
        <w:t xml:space="preserve"> m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A</w:t>
      </w:r>
      <w:r>
        <w:rPr>
          <w:rFonts w:ascii="Arial" w:hAnsi="Arial" w:cs="Arial"/>
          <w:sz w:val="20"/>
          <w:vertAlign w:val="subscript"/>
        </w:rPr>
        <w:t xml:space="preserve"> DJ</w:t>
      </w:r>
      <w:r>
        <w:rPr>
          <w:rFonts w:ascii="Arial" w:hAnsi="Arial" w:cs="Arial"/>
          <w:sz w:val="20"/>
        </w:rPr>
        <w:t xml:space="preserve"> =  159 986.97 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ab/>
        <w:t>(pro údery do stavby)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výška</w:t>
      </w:r>
      <w:r>
        <w:rPr>
          <w:rFonts w:ascii="Arial" w:hAnsi="Arial" w:cs="Arial"/>
          <w:sz w:val="20"/>
        </w:rPr>
        <w:tab/>
        <w:t>H</w:t>
      </w:r>
      <w:r>
        <w:rPr>
          <w:rFonts w:ascii="Arial" w:hAnsi="Arial" w:cs="Arial"/>
          <w:sz w:val="20"/>
          <w:vertAlign w:val="subscript"/>
        </w:rPr>
        <w:t>J</w:t>
      </w:r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=  65</w:t>
      </w:r>
      <w:proofErr w:type="gramEnd"/>
      <w:r>
        <w:rPr>
          <w:rFonts w:ascii="Arial" w:hAnsi="Arial" w:cs="Arial"/>
          <w:sz w:val="20"/>
        </w:rPr>
        <w:t xml:space="preserve"> m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Poloha sousední </w:t>
      </w:r>
      <w:proofErr w:type="gramStart"/>
      <w:r>
        <w:rPr>
          <w:rFonts w:ascii="Arial" w:hAnsi="Arial" w:cs="Arial"/>
          <w:sz w:val="20"/>
        </w:rPr>
        <w:t>budovy:  stavba</w:t>
      </w:r>
      <w:proofErr w:type="gramEnd"/>
      <w:r>
        <w:rPr>
          <w:rFonts w:ascii="Arial" w:hAnsi="Arial" w:cs="Arial"/>
          <w:sz w:val="20"/>
        </w:rPr>
        <w:t xml:space="preserve"> obklopena vyššími objekty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Tato budova neukončuje žádnou síť.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4"/>
        </w:rPr>
      </w:pPr>
    </w:p>
    <w:p w:rsidR="00843485" w:rsidRDefault="00843485" w:rsidP="0084348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Inženýrské sítě: </w:t>
      </w:r>
    </w:p>
    <w:p w:rsidR="00843485" w:rsidRDefault="00843485" w:rsidP="00843485">
      <w:pPr>
        <w:rPr>
          <w:rFonts w:ascii="Arial" w:hAnsi="Arial" w:cs="Arial"/>
          <w:b/>
          <w:sz w:val="24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Vedení VN 22kV</w:t>
      </w: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Přívod VN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Typ vnějšího vedení: Nestíněné kabelové vedení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měrný odpor půdy........   400 </w:t>
      </w:r>
      <w:proofErr w:type="spellStart"/>
      <w:r>
        <w:rPr>
          <w:rFonts w:ascii="Arial" w:hAnsi="Arial" w:cs="Arial"/>
          <w:sz w:val="20"/>
        </w:rPr>
        <w:t>Ohm.m</w:t>
      </w:r>
      <w:proofErr w:type="spellEnd"/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délka sekce vedení........   10 m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Spojení na vstupu: není definováno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Sběrná oblast pro připojenou síť (Přívod VN) sítě 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A</w:t>
      </w:r>
      <w:r>
        <w:rPr>
          <w:rFonts w:ascii="Arial" w:hAnsi="Arial" w:cs="Arial"/>
          <w:sz w:val="20"/>
          <w:vertAlign w:val="subscript"/>
        </w:rPr>
        <w:t xml:space="preserve"> L</w:t>
      </w:r>
      <w:r>
        <w:rPr>
          <w:rFonts w:ascii="Arial" w:hAnsi="Arial" w:cs="Arial"/>
          <w:sz w:val="20"/>
        </w:rPr>
        <w:t xml:space="preserve"> =   400 m</w:t>
      </w:r>
      <w:r>
        <w:rPr>
          <w:rFonts w:ascii="Arial" w:hAnsi="Arial" w:cs="Arial"/>
          <w:sz w:val="20"/>
          <w:vertAlign w:val="superscript"/>
        </w:rPr>
        <w:t>2</w:t>
      </w:r>
      <w:proofErr w:type="gramStart"/>
      <w:r>
        <w:rPr>
          <w:rFonts w:ascii="Arial" w:hAnsi="Arial" w:cs="Arial"/>
          <w:sz w:val="20"/>
        </w:rPr>
        <w:t xml:space="preserve">   (</w:t>
      </w:r>
      <w:proofErr w:type="gramEnd"/>
      <w:r>
        <w:rPr>
          <w:rFonts w:ascii="Arial" w:hAnsi="Arial" w:cs="Arial"/>
          <w:sz w:val="20"/>
        </w:rPr>
        <w:t>údery zasahující síť)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A</w:t>
      </w:r>
      <w:r>
        <w:rPr>
          <w:rFonts w:ascii="Arial" w:hAnsi="Arial" w:cs="Arial"/>
          <w:sz w:val="20"/>
          <w:vertAlign w:val="subscript"/>
        </w:rPr>
        <w:t xml:space="preserve"> I</w:t>
      </w:r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=  40</w:t>
      </w:r>
      <w:proofErr w:type="gramEnd"/>
      <w:r>
        <w:rPr>
          <w:rFonts w:ascii="Arial" w:hAnsi="Arial" w:cs="Arial"/>
          <w:sz w:val="20"/>
        </w:rPr>
        <w:t xml:space="preserve"> 000 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   (údery do země v blízkosti sítě)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Činitel instalace vedení: v zemi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Činitel prostředí pro vedení: městské s vysokými budovami (výška budov větší než 20 m)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Činitel typu vedení: Silové VN (s transformátorem VN/NN na začátku sekce)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K vedení není připojeno žádné zařízení.</w:t>
      </w:r>
    </w:p>
    <w:p w:rsidR="00843485" w:rsidRDefault="00843485" w:rsidP="00843485">
      <w:pPr>
        <w:rPr>
          <w:rFonts w:ascii="Arial" w:hAnsi="Arial" w:cs="Arial"/>
          <w:b/>
          <w:sz w:val="20"/>
        </w:rPr>
      </w:pP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Vedení CETIN</w:t>
      </w: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Telefonní přípojka budovy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Typ vnějšího vedení: Stíněné podzemní vedení (silové nebo telekomunikační) </w:t>
      </w:r>
      <w:proofErr w:type="gramStart"/>
      <w:r>
        <w:rPr>
          <w:rFonts w:ascii="Arial" w:hAnsi="Arial" w:cs="Arial"/>
          <w:sz w:val="20"/>
        </w:rPr>
        <w:t>5 - 20</w:t>
      </w:r>
      <w:proofErr w:type="gramEnd"/>
      <w:r>
        <w:rPr>
          <w:rFonts w:ascii="Arial" w:hAnsi="Arial" w:cs="Arial"/>
          <w:sz w:val="20"/>
        </w:rPr>
        <w:t xml:space="preserve"> Ohm/km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měrný odpor půdy........   400 </w:t>
      </w:r>
      <w:proofErr w:type="spellStart"/>
      <w:r>
        <w:rPr>
          <w:rFonts w:ascii="Arial" w:hAnsi="Arial" w:cs="Arial"/>
          <w:sz w:val="20"/>
        </w:rPr>
        <w:t>Ohm.m</w:t>
      </w:r>
      <w:proofErr w:type="spellEnd"/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ab/>
      </w:r>
      <w:r>
        <w:rPr>
          <w:rFonts w:ascii="Arial" w:hAnsi="Arial" w:cs="Arial"/>
          <w:sz w:val="20"/>
        </w:rPr>
        <w:tab/>
        <w:t>délka sekce vedení........  1 000 m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Spojení na vstupu: stínění je spojeno se stejnou přípojnicí pospojování jako zařízení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Sběrná oblast pro připojenou síť (Telefonní přípojka budovy) sítě 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A</w:t>
      </w:r>
      <w:r>
        <w:rPr>
          <w:rFonts w:ascii="Arial" w:hAnsi="Arial" w:cs="Arial"/>
          <w:sz w:val="20"/>
          <w:vertAlign w:val="subscript"/>
        </w:rPr>
        <w:t xml:space="preserve"> L</w:t>
      </w:r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=  40</w:t>
      </w:r>
      <w:proofErr w:type="gramEnd"/>
      <w:r>
        <w:rPr>
          <w:rFonts w:ascii="Arial" w:hAnsi="Arial" w:cs="Arial"/>
          <w:sz w:val="20"/>
        </w:rPr>
        <w:t xml:space="preserve"> 000 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   (údery zasahující síť)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A</w:t>
      </w:r>
      <w:r>
        <w:rPr>
          <w:rFonts w:ascii="Arial" w:hAnsi="Arial" w:cs="Arial"/>
          <w:sz w:val="20"/>
          <w:vertAlign w:val="subscript"/>
        </w:rPr>
        <w:t xml:space="preserve"> I</w:t>
      </w:r>
      <w:r>
        <w:rPr>
          <w:rFonts w:ascii="Arial" w:hAnsi="Arial" w:cs="Arial"/>
          <w:sz w:val="20"/>
        </w:rPr>
        <w:t xml:space="preserve"> = 4 000 000 m</w:t>
      </w:r>
      <w:r>
        <w:rPr>
          <w:rFonts w:ascii="Arial" w:hAnsi="Arial" w:cs="Arial"/>
          <w:sz w:val="20"/>
          <w:vertAlign w:val="superscript"/>
        </w:rPr>
        <w:t>2</w:t>
      </w:r>
      <w:proofErr w:type="gramStart"/>
      <w:r>
        <w:rPr>
          <w:rFonts w:ascii="Arial" w:hAnsi="Arial" w:cs="Arial"/>
          <w:sz w:val="20"/>
        </w:rPr>
        <w:t xml:space="preserve">   (</w:t>
      </w:r>
      <w:proofErr w:type="gramEnd"/>
      <w:r>
        <w:rPr>
          <w:rFonts w:ascii="Arial" w:hAnsi="Arial" w:cs="Arial"/>
          <w:sz w:val="20"/>
        </w:rPr>
        <w:t>údery do země v blízkosti sítě)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Činitel instalace vedení: v zemi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Činitel prostředí pro vedení: městské s vysokými budovami (výška budov větší než 20 m)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Činitel typu vedení: Telekomunikační vedení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 xml:space="preserve">K vedení je připojeno zařízení: </w:t>
      </w: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 xml:space="preserve">   Telefonní zařízení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Impulzní výdržné napětí chráněného systému   </w:t>
      </w:r>
      <w:proofErr w:type="spellStart"/>
      <w:r>
        <w:rPr>
          <w:rFonts w:ascii="Arial" w:hAnsi="Arial" w:cs="Arial"/>
          <w:sz w:val="20"/>
        </w:rPr>
        <w:t>U</w:t>
      </w:r>
      <w:r>
        <w:rPr>
          <w:rFonts w:ascii="Arial" w:hAnsi="Arial" w:cs="Arial"/>
          <w:sz w:val="20"/>
          <w:vertAlign w:val="subscript"/>
        </w:rPr>
        <w:t>w</w:t>
      </w:r>
      <w:proofErr w:type="spellEnd"/>
      <w:r>
        <w:rPr>
          <w:rFonts w:ascii="Arial" w:hAnsi="Arial" w:cs="Arial"/>
          <w:sz w:val="20"/>
        </w:rPr>
        <w:t xml:space="preserve"> = 1 </w:t>
      </w:r>
      <w:proofErr w:type="spellStart"/>
      <w:r>
        <w:rPr>
          <w:rFonts w:ascii="Arial" w:hAnsi="Arial" w:cs="Arial"/>
          <w:sz w:val="20"/>
        </w:rPr>
        <w:t>kV</w:t>
      </w:r>
      <w:proofErr w:type="spellEnd"/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Použité vnitřní vedení: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- nestíněný kabel 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- žádné opatření při trasování, pro vyloučení velkých smyček (plocha smyčky řádu 50 m2)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Použita koordinovaná ochrana kategorie LPL II.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Vnitřní systémy vyhovují odolností a hladinou výdržných napětí uvedenou v příslušných předmětových normách.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Byla provedena koordinovaná ochrana splňující IEC 62305-4.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Pro ekvipotenciální pospojování byla použita SPD podle IEC 62305-3.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Ostatní datové vedení</w:t>
      </w: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Datové vedení ISP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Typ vnějšího vedení: Stíněné podzemní vedení (silové nebo telekomunikační) </w:t>
      </w:r>
      <w:proofErr w:type="gramStart"/>
      <w:r>
        <w:rPr>
          <w:rFonts w:ascii="Arial" w:hAnsi="Arial" w:cs="Arial"/>
          <w:sz w:val="20"/>
        </w:rPr>
        <w:t>5 - 20</w:t>
      </w:r>
      <w:proofErr w:type="gramEnd"/>
      <w:r>
        <w:rPr>
          <w:rFonts w:ascii="Arial" w:hAnsi="Arial" w:cs="Arial"/>
          <w:sz w:val="20"/>
        </w:rPr>
        <w:t xml:space="preserve"> Ohm/km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měrný odpor půdy........   400 </w:t>
      </w:r>
      <w:proofErr w:type="spellStart"/>
      <w:r>
        <w:rPr>
          <w:rFonts w:ascii="Arial" w:hAnsi="Arial" w:cs="Arial"/>
          <w:sz w:val="20"/>
        </w:rPr>
        <w:t>Ohm.m</w:t>
      </w:r>
      <w:proofErr w:type="spellEnd"/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délka sekce vedení........  1 000 m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Spojení na vstupu: stínění je spojeno se stejnou přípojnicí pospojování jako zařízení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Sběrná oblast pro připojenou síť (Datové vedení ISP) sítě 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A</w:t>
      </w:r>
      <w:r>
        <w:rPr>
          <w:rFonts w:ascii="Arial" w:hAnsi="Arial" w:cs="Arial"/>
          <w:sz w:val="20"/>
          <w:vertAlign w:val="subscript"/>
        </w:rPr>
        <w:t xml:space="preserve"> L</w:t>
      </w:r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=  40</w:t>
      </w:r>
      <w:proofErr w:type="gramEnd"/>
      <w:r>
        <w:rPr>
          <w:rFonts w:ascii="Arial" w:hAnsi="Arial" w:cs="Arial"/>
          <w:sz w:val="20"/>
        </w:rPr>
        <w:t xml:space="preserve"> 000 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   (údery zasahující síť)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A</w:t>
      </w:r>
      <w:r>
        <w:rPr>
          <w:rFonts w:ascii="Arial" w:hAnsi="Arial" w:cs="Arial"/>
          <w:sz w:val="20"/>
          <w:vertAlign w:val="subscript"/>
        </w:rPr>
        <w:t xml:space="preserve"> I</w:t>
      </w:r>
      <w:r>
        <w:rPr>
          <w:rFonts w:ascii="Arial" w:hAnsi="Arial" w:cs="Arial"/>
          <w:sz w:val="20"/>
        </w:rPr>
        <w:t xml:space="preserve"> = 4 000 000 m</w:t>
      </w:r>
      <w:r>
        <w:rPr>
          <w:rFonts w:ascii="Arial" w:hAnsi="Arial" w:cs="Arial"/>
          <w:sz w:val="20"/>
          <w:vertAlign w:val="superscript"/>
        </w:rPr>
        <w:t>2</w:t>
      </w:r>
      <w:proofErr w:type="gramStart"/>
      <w:r>
        <w:rPr>
          <w:rFonts w:ascii="Arial" w:hAnsi="Arial" w:cs="Arial"/>
          <w:sz w:val="20"/>
        </w:rPr>
        <w:t xml:space="preserve">   (</w:t>
      </w:r>
      <w:proofErr w:type="gramEnd"/>
      <w:r>
        <w:rPr>
          <w:rFonts w:ascii="Arial" w:hAnsi="Arial" w:cs="Arial"/>
          <w:sz w:val="20"/>
        </w:rPr>
        <w:t>údery do země v blízkosti sítě)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Činitel instalace vedení: v zemi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Činitel prostředí pro vedení: městské s vysokými budovami (výška budov větší než 20 m)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Činitel typu vedení: Telekomunikační vedení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K vedení není připojeno žádné zařízení.</w:t>
      </w:r>
    </w:p>
    <w:p w:rsidR="00843485" w:rsidRDefault="00843485" w:rsidP="00843485">
      <w:pPr>
        <w:rPr>
          <w:rFonts w:ascii="Arial" w:hAnsi="Arial" w:cs="Arial"/>
          <w:b/>
          <w:sz w:val="20"/>
        </w:rPr>
      </w:pP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Silové vedení objektu</w:t>
      </w: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 xml:space="preserve">Silové rozvody budova </w:t>
      </w:r>
      <w:proofErr w:type="gramStart"/>
      <w:r>
        <w:rPr>
          <w:rFonts w:ascii="Arial" w:hAnsi="Arial" w:cs="Arial"/>
          <w:b/>
          <w:sz w:val="20"/>
        </w:rPr>
        <w:t>B - NN</w:t>
      </w:r>
      <w:proofErr w:type="gramEnd"/>
      <w:r>
        <w:rPr>
          <w:rFonts w:ascii="Arial" w:hAnsi="Arial" w:cs="Arial"/>
          <w:b/>
          <w:sz w:val="20"/>
        </w:rPr>
        <w:t xml:space="preserve"> rozvody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Typ vnějšího vedení: Silové vedení s vícenásobně uzemněnou nulou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délka sekce vedení........   100 m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Spojení na vstupu: žádné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Sběrná oblast pro připojenou síť (Silové rozvody budova </w:t>
      </w:r>
      <w:proofErr w:type="gramStart"/>
      <w:r>
        <w:rPr>
          <w:rFonts w:ascii="Arial" w:hAnsi="Arial" w:cs="Arial"/>
          <w:sz w:val="20"/>
        </w:rPr>
        <w:t>B - NN</w:t>
      </w:r>
      <w:proofErr w:type="gramEnd"/>
      <w:r>
        <w:rPr>
          <w:rFonts w:ascii="Arial" w:hAnsi="Arial" w:cs="Arial"/>
          <w:sz w:val="20"/>
        </w:rPr>
        <w:t xml:space="preserve"> rozvody) sítě 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A</w:t>
      </w:r>
      <w:r>
        <w:rPr>
          <w:rFonts w:ascii="Arial" w:hAnsi="Arial" w:cs="Arial"/>
          <w:sz w:val="20"/>
          <w:vertAlign w:val="subscript"/>
        </w:rPr>
        <w:t xml:space="preserve"> L</w:t>
      </w:r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=  4</w:t>
      </w:r>
      <w:proofErr w:type="gramEnd"/>
      <w:r>
        <w:rPr>
          <w:rFonts w:ascii="Arial" w:hAnsi="Arial" w:cs="Arial"/>
          <w:sz w:val="20"/>
        </w:rPr>
        <w:t xml:space="preserve"> 000 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   (údery zasahující síť)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A</w:t>
      </w:r>
      <w:r>
        <w:rPr>
          <w:rFonts w:ascii="Arial" w:hAnsi="Arial" w:cs="Arial"/>
          <w:sz w:val="20"/>
          <w:vertAlign w:val="subscript"/>
        </w:rPr>
        <w:t xml:space="preserve"> I</w:t>
      </w:r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=  400</w:t>
      </w:r>
      <w:proofErr w:type="gramEnd"/>
      <w:r>
        <w:rPr>
          <w:rFonts w:ascii="Arial" w:hAnsi="Arial" w:cs="Arial"/>
          <w:sz w:val="20"/>
        </w:rPr>
        <w:t xml:space="preserve"> 000 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   (údery do země v blízkosti sítě)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Činitel instalace vedení: v zemi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Činitel prostředí pro vedení: městské s vysokými budovami (výška budov větší než 20 m)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Činitel typu vedení: Silové NN, datové vedení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 xml:space="preserve">K vedení je připojeno zařízení: </w:t>
      </w: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 xml:space="preserve">   Silová instalace objektu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Impulzní výdržné napětí chráněného systému   </w:t>
      </w:r>
      <w:proofErr w:type="spellStart"/>
      <w:r>
        <w:rPr>
          <w:rFonts w:ascii="Arial" w:hAnsi="Arial" w:cs="Arial"/>
          <w:sz w:val="20"/>
        </w:rPr>
        <w:t>U</w:t>
      </w:r>
      <w:r>
        <w:rPr>
          <w:rFonts w:ascii="Arial" w:hAnsi="Arial" w:cs="Arial"/>
          <w:sz w:val="20"/>
          <w:vertAlign w:val="subscript"/>
        </w:rPr>
        <w:t>w</w:t>
      </w:r>
      <w:proofErr w:type="spellEnd"/>
      <w:r>
        <w:rPr>
          <w:rFonts w:ascii="Arial" w:hAnsi="Arial" w:cs="Arial"/>
          <w:sz w:val="20"/>
        </w:rPr>
        <w:t xml:space="preserve"> = 1.5 </w:t>
      </w:r>
      <w:proofErr w:type="spellStart"/>
      <w:r>
        <w:rPr>
          <w:rFonts w:ascii="Arial" w:hAnsi="Arial" w:cs="Arial"/>
          <w:sz w:val="20"/>
        </w:rPr>
        <w:t>kV</w:t>
      </w:r>
      <w:proofErr w:type="spellEnd"/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Použité vnitřní vedení: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ab/>
      </w:r>
      <w:r>
        <w:rPr>
          <w:rFonts w:ascii="Arial" w:hAnsi="Arial" w:cs="Arial"/>
          <w:sz w:val="20"/>
        </w:rPr>
        <w:tab/>
        <w:t xml:space="preserve">    - nestíněný kabel 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- žádné opatření při trasování, pro vyloučení velkých smyček (plocha smyčky řádu 50 m2)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Použita koordinovaná ochrana kategorie LPL II.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Vnitřní systémy vyhovují odolností a hladinou výdržných napětí uvedenou v příslušných předmětových normách.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Byla provedena koordinovaná ochrana splňující IEC 62305-4.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Pro ekvipotenciální pospojování byla použita SPD podle IEC 62305-3.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 xml:space="preserve">Použitá koordinovaná ochrana: </w:t>
      </w:r>
    </w:p>
    <w:p w:rsidR="00843485" w:rsidRDefault="00843485" w:rsidP="00843485">
      <w:pPr>
        <w:rPr>
          <w:rFonts w:ascii="Arial" w:hAnsi="Arial" w:cs="Arial"/>
          <w:b/>
          <w:sz w:val="20"/>
        </w:rPr>
      </w:pP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Hlavní rozvaděč objektu (1x) 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Podružný rozváděč (1x) 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SJBC-25E-</w:t>
      </w:r>
      <w:proofErr w:type="gramStart"/>
      <w:r>
        <w:rPr>
          <w:rFonts w:ascii="Arial" w:hAnsi="Arial" w:cs="Arial"/>
          <w:sz w:val="20"/>
        </w:rPr>
        <w:t>3N</w:t>
      </w:r>
      <w:proofErr w:type="gramEnd"/>
      <w:r>
        <w:rPr>
          <w:rFonts w:ascii="Arial" w:hAnsi="Arial" w:cs="Arial"/>
          <w:sz w:val="20"/>
        </w:rPr>
        <w:t>-MZS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Zóny: </w:t>
      </w:r>
    </w:p>
    <w:p w:rsidR="00843485" w:rsidRDefault="00843485" w:rsidP="00843485">
      <w:pPr>
        <w:rPr>
          <w:rFonts w:ascii="Arial" w:hAnsi="Arial" w:cs="Arial"/>
          <w:b/>
          <w:sz w:val="24"/>
        </w:rPr>
      </w:pPr>
    </w:p>
    <w:p w:rsidR="00843485" w:rsidRDefault="00843485" w:rsidP="0084348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LPZ </w:t>
      </w:r>
      <w:proofErr w:type="gramStart"/>
      <w:r>
        <w:rPr>
          <w:rFonts w:ascii="Arial" w:hAnsi="Arial" w:cs="Arial"/>
          <w:b/>
          <w:sz w:val="24"/>
        </w:rPr>
        <w:t>0b - střecha</w:t>
      </w:r>
      <w:proofErr w:type="gramEnd"/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Zóna se nachází vně stavby.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Typ povrchu půdy nebo podlahy: asfalt, linoleum, dřevo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Riziko požáru: </w:t>
      </w:r>
      <w:proofErr w:type="gramStart"/>
      <w:r>
        <w:rPr>
          <w:rFonts w:ascii="Arial" w:hAnsi="Arial" w:cs="Arial"/>
          <w:sz w:val="20"/>
        </w:rPr>
        <w:t>požár - nízké</w:t>
      </w:r>
      <w:proofErr w:type="gramEnd"/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Opatření ke zmenšení následků požáru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- jedno z: hasicí přístroje, pevná ručně ovládaná hasící instalace, ruční poplachové instalace, hydranty, ohnivzdorné úseky, chráněné únikové cesty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 známa průměrná úroveň paniky.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Použitá ochranná </w:t>
      </w:r>
      <w:proofErr w:type="gramStart"/>
      <w:r>
        <w:rPr>
          <w:rFonts w:ascii="Arial" w:hAnsi="Arial" w:cs="Arial"/>
          <w:sz w:val="20"/>
        </w:rPr>
        <w:t>opatření - kroková</w:t>
      </w:r>
      <w:proofErr w:type="gramEnd"/>
      <w:r>
        <w:rPr>
          <w:rFonts w:ascii="Arial" w:hAnsi="Arial" w:cs="Arial"/>
          <w:sz w:val="20"/>
        </w:rPr>
        <w:t xml:space="preserve"> a dotyková napětí - údery do stavby: 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varovné nápisy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Ztráta lidského života (L1)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Úraz dotykovým a krokovým napětím (D1)</w:t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T</w:t>
      </w:r>
      <w:r>
        <w:rPr>
          <w:rFonts w:ascii="Arial" w:hAnsi="Arial" w:cs="Arial"/>
          <w:sz w:val="20"/>
        </w:rPr>
        <w:t xml:space="preserve"> = 0.01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Nepřijatelná ztráta veřejné služby (L2)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Hmotná škoda (D2)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F</w:t>
      </w:r>
      <w:r>
        <w:rPr>
          <w:rFonts w:ascii="Arial" w:hAnsi="Arial" w:cs="Arial"/>
          <w:sz w:val="20"/>
        </w:rPr>
        <w:t xml:space="preserve"> = </w:t>
      </w:r>
      <w:proofErr w:type="gramStart"/>
      <w:r>
        <w:rPr>
          <w:rFonts w:ascii="Arial" w:hAnsi="Arial" w:cs="Arial"/>
          <w:sz w:val="20"/>
        </w:rPr>
        <w:t>0  (</w:t>
      </w:r>
      <w:proofErr w:type="gramEnd"/>
      <w:r>
        <w:rPr>
          <w:rFonts w:ascii="Arial" w:hAnsi="Arial" w:cs="Arial"/>
          <w:sz w:val="20"/>
        </w:rPr>
        <w:t>ztráta není uvažována)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Porucha vnitřních systémů (D3)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O</w:t>
      </w:r>
      <w:r>
        <w:rPr>
          <w:rFonts w:ascii="Arial" w:hAnsi="Arial" w:cs="Arial"/>
          <w:sz w:val="20"/>
        </w:rPr>
        <w:t xml:space="preserve"> = 0.005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Ztráta nenahraditelného kulturního dědictví (L3)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Hmotná škoda (D2)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F</w:t>
      </w:r>
      <w:r>
        <w:rPr>
          <w:rFonts w:ascii="Arial" w:hAnsi="Arial" w:cs="Arial"/>
          <w:sz w:val="20"/>
        </w:rPr>
        <w:t xml:space="preserve"> = </w:t>
      </w:r>
      <w:proofErr w:type="gramStart"/>
      <w:r>
        <w:rPr>
          <w:rFonts w:ascii="Arial" w:hAnsi="Arial" w:cs="Arial"/>
          <w:sz w:val="20"/>
        </w:rPr>
        <w:t>0  (</w:t>
      </w:r>
      <w:proofErr w:type="gramEnd"/>
      <w:r>
        <w:rPr>
          <w:rFonts w:ascii="Arial" w:hAnsi="Arial" w:cs="Arial"/>
          <w:sz w:val="20"/>
        </w:rPr>
        <w:t>ztráta není uvažována)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Ekonomická ztráta (L4)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Úraz dotykovým a krokovým napětím (D1)</w:t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T</w:t>
      </w:r>
      <w:r>
        <w:rPr>
          <w:rFonts w:ascii="Arial" w:hAnsi="Arial" w:cs="Arial"/>
          <w:sz w:val="20"/>
        </w:rPr>
        <w:t xml:space="preserve"> = 0.01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Hmotná škoda (D2)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F</w:t>
      </w:r>
      <w:r>
        <w:rPr>
          <w:rFonts w:ascii="Arial" w:hAnsi="Arial" w:cs="Arial"/>
          <w:sz w:val="20"/>
        </w:rPr>
        <w:t xml:space="preserve"> = 0.16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Porucha vnitřních systémů (D3)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O</w:t>
      </w:r>
      <w:r>
        <w:rPr>
          <w:rFonts w:ascii="Arial" w:hAnsi="Arial" w:cs="Arial"/>
          <w:sz w:val="20"/>
        </w:rPr>
        <w:t xml:space="preserve"> = 0.00036364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b/>
          <w:sz w:val="18"/>
          <w:u w:val="single"/>
        </w:rPr>
        <w:t xml:space="preserve">Součásti </w:t>
      </w:r>
      <w:proofErr w:type="gramStart"/>
      <w:r>
        <w:rPr>
          <w:rFonts w:ascii="Arial" w:hAnsi="Arial" w:cs="Arial"/>
          <w:b/>
          <w:sz w:val="18"/>
          <w:u w:val="single"/>
        </w:rPr>
        <w:t>rizika</w:t>
      </w:r>
      <w:r>
        <w:rPr>
          <w:rFonts w:ascii="Arial" w:hAnsi="Arial" w:cs="Arial"/>
          <w:b/>
          <w:sz w:val="18"/>
        </w:rPr>
        <w:t xml:space="preserve">  (</w:t>
      </w:r>
      <w:proofErr w:type="gramEnd"/>
      <w:r>
        <w:rPr>
          <w:rFonts w:ascii="Arial" w:hAnsi="Arial" w:cs="Arial"/>
          <w:b/>
          <w:sz w:val="18"/>
        </w:rPr>
        <w:t>hodnoty 10</w:t>
      </w:r>
      <w:r>
        <w:rPr>
          <w:rFonts w:ascii="Arial" w:hAnsi="Arial" w:cs="Arial"/>
          <w:b/>
          <w:sz w:val="18"/>
          <w:vertAlign w:val="superscript"/>
        </w:rPr>
        <w:t>-5</w:t>
      </w:r>
      <w:r>
        <w:rPr>
          <w:rFonts w:ascii="Arial" w:hAnsi="Arial" w:cs="Arial"/>
          <w:b/>
          <w:sz w:val="18"/>
        </w:rPr>
        <w:t>)</w:t>
      </w:r>
    </w:p>
    <w:p w:rsidR="00843485" w:rsidRDefault="00843485" w:rsidP="00843485">
      <w:pPr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  <w:t>__________________________________________________________________________________________________________________________________________________________________________________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A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B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C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M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U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V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W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Z</w:t>
      </w:r>
      <w:r>
        <w:rPr>
          <w:rFonts w:ascii="Arial" w:hAnsi="Arial" w:cs="Arial"/>
          <w:sz w:val="18"/>
        </w:rPr>
        <w:tab/>
        <w:t xml:space="preserve">   </w:t>
      </w:r>
      <w:proofErr w:type="spellStart"/>
      <w:r>
        <w:rPr>
          <w:rFonts w:ascii="Arial" w:hAnsi="Arial" w:cs="Arial"/>
          <w:sz w:val="18"/>
        </w:rPr>
        <w:t>Celk</w:t>
      </w:r>
      <w:proofErr w:type="spellEnd"/>
      <w:r>
        <w:rPr>
          <w:rFonts w:ascii="Arial" w:hAnsi="Arial" w:cs="Arial"/>
          <w:sz w:val="18"/>
        </w:rPr>
        <w:t>. riziko</w:t>
      </w:r>
    </w:p>
    <w:p w:rsidR="00843485" w:rsidRDefault="00843485" w:rsidP="00843485">
      <w:pPr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  <w:t>__________________________________________________________________________________________________________________________________________________________________________________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1</w:t>
      </w:r>
      <w:r>
        <w:rPr>
          <w:rFonts w:ascii="Arial" w:hAnsi="Arial" w:cs="Arial"/>
          <w:sz w:val="18"/>
        </w:rPr>
        <w:t xml:space="preserve"> |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|      0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2</w:t>
      </w:r>
      <w:r>
        <w:rPr>
          <w:rFonts w:ascii="Arial" w:hAnsi="Arial" w:cs="Arial"/>
          <w:sz w:val="18"/>
        </w:rPr>
        <w:t xml:space="preserve"> |</w:t>
      </w:r>
      <w:proofErr w:type="gramStart"/>
      <w:r>
        <w:rPr>
          <w:rFonts w:ascii="Arial" w:hAnsi="Arial" w:cs="Arial"/>
          <w:sz w:val="18"/>
        </w:rPr>
        <w:tab/>
        <w:t xml:space="preserve">  ---</w:t>
      </w:r>
      <w:proofErr w:type="gramEnd"/>
      <w:r>
        <w:rPr>
          <w:rFonts w:ascii="Arial" w:hAnsi="Arial" w:cs="Arial"/>
          <w:sz w:val="18"/>
        </w:rPr>
        <w:t xml:space="preserve">  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---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|      0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3</w:t>
      </w:r>
      <w:r>
        <w:rPr>
          <w:rFonts w:ascii="Arial" w:hAnsi="Arial" w:cs="Arial"/>
          <w:sz w:val="18"/>
        </w:rPr>
        <w:t xml:space="preserve"> |</w:t>
      </w:r>
      <w:proofErr w:type="gramStart"/>
      <w:r>
        <w:rPr>
          <w:rFonts w:ascii="Arial" w:hAnsi="Arial" w:cs="Arial"/>
          <w:sz w:val="18"/>
        </w:rPr>
        <w:tab/>
        <w:t xml:space="preserve">  ---</w:t>
      </w:r>
      <w:proofErr w:type="gramEnd"/>
      <w:r>
        <w:rPr>
          <w:rFonts w:ascii="Arial" w:hAnsi="Arial" w:cs="Arial"/>
          <w:sz w:val="18"/>
        </w:rPr>
        <w:t xml:space="preserve">  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>|      0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4</w:t>
      </w:r>
      <w:r>
        <w:rPr>
          <w:rFonts w:ascii="Arial" w:hAnsi="Arial" w:cs="Arial"/>
          <w:sz w:val="18"/>
        </w:rPr>
        <w:t xml:space="preserve"> |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|      0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8"/>
        </w:rPr>
        <w:tab/>
        <w:t>__________________________________________________________________________________________________________________________________________________________________________________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4"/>
        </w:rPr>
      </w:pPr>
    </w:p>
    <w:p w:rsidR="00843485" w:rsidRDefault="00843485" w:rsidP="0084348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LPZ </w:t>
      </w:r>
      <w:proofErr w:type="gramStart"/>
      <w:r>
        <w:rPr>
          <w:rFonts w:ascii="Arial" w:hAnsi="Arial" w:cs="Arial"/>
          <w:b/>
          <w:sz w:val="24"/>
        </w:rPr>
        <w:t>0b - okolí</w:t>
      </w:r>
      <w:proofErr w:type="gramEnd"/>
      <w:r>
        <w:rPr>
          <w:rFonts w:ascii="Arial" w:hAnsi="Arial" w:cs="Arial"/>
          <w:b/>
          <w:sz w:val="24"/>
        </w:rPr>
        <w:t xml:space="preserve"> budovy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Zóna se nachází vně stavby.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Typ povrchu půdy nebo podlahy: zemědělská, betonová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Riziko požáru: žádné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Není použito žádné opatření ke zmenšení následků požáru.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 známa nízká úroveň paniky.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Použitá ochranná </w:t>
      </w:r>
      <w:proofErr w:type="gramStart"/>
      <w:r>
        <w:rPr>
          <w:rFonts w:ascii="Arial" w:hAnsi="Arial" w:cs="Arial"/>
          <w:sz w:val="20"/>
        </w:rPr>
        <w:t>opatření - kroková</w:t>
      </w:r>
      <w:proofErr w:type="gramEnd"/>
      <w:r>
        <w:rPr>
          <w:rFonts w:ascii="Arial" w:hAnsi="Arial" w:cs="Arial"/>
          <w:sz w:val="20"/>
        </w:rPr>
        <w:t xml:space="preserve"> a dotyková napětí - údery do stavby: 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varovné nápisy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ab/>
        <w:t>- účinné ekvipotenciální propojení v půdě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fyzická omezení nebo konstrukce budovy použitá jako soustava svodů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Ztráta lidského života (L1)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Úraz dotykovým a krokovým napětím (D1)</w:t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T</w:t>
      </w:r>
      <w:r>
        <w:rPr>
          <w:rFonts w:ascii="Arial" w:hAnsi="Arial" w:cs="Arial"/>
          <w:sz w:val="20"/>
        </w:rPr>
        <w:t xml:space="preserve"> = 0.01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Nepřijatelná ztráta veřejné služby (L2)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Hmotná škoda (D2)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F</w:t>
      </w:r>
      <w:r>
        <w:rPr>
          <w:rFonts w:ascii="Arial" w:hAnsi="Arial" w:cs="Arial"/>
          <w:sz w:val="20"/>
        </w:rPr>
        <w:t xml:space="preserve"> = </w:t>
      </w:r>
      <w:proofErr w:type="gramStart"/>
      <w:r>
        <w:rPr>
          <w:rFonts w:ascii="Arial" w:hAnsi="Arial" w:cs="Arial"/>
          <w:sz w:val="20"/>
        </w:rPr>
        <w:t>0  (</w:t>
      </w:r>
      <w:proofErr w:type="gramEnd"/>
      <w:r>
        <w:rPr>
          <w:rFonts w:ascii="Arial" w:hAnsi="Arial" w:cs="Arial"/>
          <w:sz w:val="20"/>
        </w:rPr>
        <w:t>ztráta není uvažována)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Porucha vnitřních systémů (D3)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O</w:t>
      </w:r>
      <w:r>
        <w:rPr>
          <w:rFonts w:ascii="Arial" w:hAnsi="Arial" w:cs="Arial"/>
          <w:sz w:val="20"/>
        </w:rPr>
        <w:t xml:space="preserve"> = 0.01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Ztráta nenahraditelného kulturního dědictví (L3)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Hmotná škoda (D2)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F</w:t>
      </w:r>
      <w:r>
        <w:rPr>
          <w:rFonts w:ascii="Arial" w:hAnsi="Arial" w:cs="Arial"/>
          <w:sz w:val="20"/>
        </w:rPr>
        <w:t xml:space="preserve"> = </w:t>
      </w:r>
      <w:proofErr w:type="gramStart"/>
      <w:r>
        <w:rPr>
          <w:rFonts w:ascii="Arial" w:hAnsi="Arial" w:cs="Arial"/>
          <w:sz w:val="20"/>
        </w:rPr>
        <w:t>0  (</w:t>
      </w:r>
      <w:proofErr w:type="gramEnd"/>
      <w:r>
        <w:rPr>
          <w:rFonts w:ascii="Arial" w:hAnsi="Arial" w:cs="Arial"/>
          <w:sz w:val="20"/>
        </w:rPr>
        <w:t>ztráta není uvažována)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Ekonomická ztráta (L4)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Úraz dotykovým a krokovým napětím (D1)</w:t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T</w:t>
      </w:r>
      <w:r>
        <w:rPr>
          <w:rFonts w:ascii="Arial" w:hAnsi="Arial" w:cs="Arial"/>
          <w:sz w:val="20"/>
        </w:rPr>
        <w:t xml:space="preserve"> = 0.01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Hmotná škoda (D2)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F</w:t>
      </w:r>
      <w:r>
        <w:rPr>
          <w:rFonts w:ascii="Arial" w:hAnsi="Arial" w:cs="Arial"/>
          <w:sz w:val="20"/>
        </w:rPr>
        <w:t xml:space="preserve"> = 0.2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Porucha vnitřních systémů (D3)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O</w:t>
      </w:r>
      <w:r>
        <w:rPr>
          <w:rFonts w:ascii="Arial" w:hAnsi="Arial" w:cs="Arial"/>
          <w:sz w:val="20"/>
        </w:rPr>
        <w:t xml:space="preserve"> = 0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b/>
          <w:sz w:val="18"/>
          <w:u w:val="single"/>
        </w:rPr>
        <w:t xml:space="preserve">Součásti </w:t>
      </w:r>
      <w:proofErr w:type="gramStart"/>
      <w:r>
        <w:rPr>
          <w:rFonts w:ascii="Arial" w:hAnsi="Arial" w:cs="Arial"/>
          <w:b/>
          <w:sz w:val="18"/>
          <w:u w:val="single"/>
        </w:rPr>
        <w:t>rizika</w:t>
      </w:r>
      <w:r>
        <w:rPr>
          <w:rFonts w:ascii="Arial" w:hAnsi="Arial" w:cs="Arial"/>
          <w:b/>
          <w:sz w:val="18"/>
        </w:rPr>
        <w:t xml:space="preserve">  (</w:t>
      </w:r>
      <w:proofErr w:type="gramEnd"/>
      <w:r>
        <w:rPr>
          <w:rFonts w:ascii="Arial" w:hAnsi="Arial" w:cs="Arial"/>
          <w:b/>
          <w:sz w:val="18"/>
        </w:rPr>
        <w:t>hodnoty 10</w:t>
      </w:r>
      <w:r>
        <w:rPr>
          <w:rFonts w:ascii="Arial" w:hAnsi="Arial" w:cs="Arial"/>
          <w:b/>
          <w:sz w:val="18"/>
          <w:vertAlign w:val="superscript"/>
        </w:rPr>
        <w:t>-5</w:t>
      </w:r>
      <w:r>
        <w:rPr>
          <w:rFonts w:ascii="Arial" w:hAnsi="Arial" w:cs="Arial"/>
          <w:b/>
          <w:sz w:val="18"/>
        </w:rPr>
        <w:t>)</w:t>
      </w:r>
    </w:p>
    <w:p w:rsidR="00843485" w:rsidRDefault="00843485" w:rsidP="00843485">
      <w:pPr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  <w:t>__________________________________________________________________________________________________________________________________________________________________________________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A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B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C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M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U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V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W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Z</w:t>
      </w:r>
      <w:r>
        <w:rPr>
          <w:rFonts w:ascii="Arial" w:hAnsi="Arial" w:cs="Arial"/>
          <w:sz w:val="18"/>
        </w:rPr>
        <w:tab/>
        <w:t xml:space="preserve">   </w:t>
      </w:r>
      <w:proofErr w:type="spellStart"/>
      <w:r>
        <w:rPr>
          <w:rFonts w:ascii="Arial" w:hAnsi="Arial" w:cs="Arial"/>
          <w:sz w:val="18"/>
        </w:rPr>
        <w:t>Celk</w:t>
      </w:r>
      <w:proofErr w:type="spellEnd"/>
      <w:r>
        <w:rPr>
          <w:rFonts w:ascii="Arial" w:hAnsi="Arial" w:cs="Arial"/>
          <w:sz w:val="18"/>
        </w:rPr>
        <w:t>. riziko</w:t>
      </w:r>
    </w:p>
    <w:p w:rsidR="00843485" w:rsidRDefault="00843485" w:rsidP="00843485">
      <w:pPr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  <w:t>__________________________________________________________________________________________________________________________________________________________________________________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1</w:t>
      </w:r>
      <w:r>
        <w:rPr>
          <w:rFonts w:ascii="Arial" w:hAnsi="Arial" w:cs="Arial"/>
          <w:sz w:val="18"/>
        </w:rPr>
        <w:t xml:space="preserve"> |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|      0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2</w:t>
      </w:r>
      <w:r>
        <w:rPr>
          <w:rFonts w:ascii="Arial" w:hAnsi="Arial" w:cs="Arial"/>
          <w:sz w:val="18"/>
        </w:rPr>
        <w:t xml:space="preserve"> |</w:t>
      </w:r>
      <w:proofErr w:type="gramStart"/>
      <w:r>
        <w:rPr>
          <w:rFonts w:ascii="Arial" w:hAnsi="Arial" w:cs="Arial"/>
          <w:sz w:val="18"/>
        </w:rPr>
        <w:tab/>
        <w:t xml:space="preserve">  ---</w:t>
      </w:r>
      <w:proofErr w:type="gramEnd"/>
      <w:r>
        <w:rPr>
          <w:rFonts w:ascii="Arial" w:hAnsi="Arial" w:cs="Arial"/>
          <w:sz w:val="18"/>
        </w:rPr>
        <w:t xml:space="preserve">  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---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|      0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3</w:t>
      </w:r>
      <w:r>
        <w:rPr>
          <w:rFonts w:ascii="Arial" w:hAnsi="Arial" w:cs="Arial"/>
          <w:sz w:val="18"/>
        </w:rPr>
        <w:t xml:space="preserve"> |</w:t>
      </w:r>
      <w:proofErr w:type="gramStart"/>
      <w:r>
        <w:rPr>
          <w:rFonts w:ascii="Arial" w:hAnsi="Arial" w:cs="Arial"/>
          <w:sz w:val="18"/>
        </w:rPr>
        <w:tab/>
        <w:t xml:space="preserve">  ---</w:t>
      </w:r>
      <w:proofErr w:type="gramEnd"/>
      <w:r>
        <w:rPr>
          <w:rFonts w:ascii="Arial" w:hAnsi="Arial" w:cs="Arial"/>
          <w:sz w:val="18"/>
        </w:rPr>
        <w:t xml:space="preserve">  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>|      0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4</w:t>
      </w:r>
      <w:r>
        <w:rPr>
          <w:rFonts w:ascii="Arial" w:hAnsi="Arial" w:cs="Arial"/>
          <w:sz w:val="18"/>
        </w:rPr>
        <w:t xml:space="preserve"> |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|      0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8"/>
        </w:rPr>
        <w:tab/>
        <w:t>__________________________________________________________________________________________________________________________________________________________________________________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4"/>
        </w:rPr>
      </w:pPr>
    </w:p>
    <w:p w:rsidR="00843485" w:rsidRDefault="00843485" w:rsidP="0084348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LPZ 1 - vnitřní prostory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Zóna se nachází uvnitř stavby a její nadřazenou zónou je zóna: LPZ </w:t>
      </w:r>
      <w:proofErr w:type="gramStart"/>
      <w:r>
        <w:rPr>
          <w:rFonts w:ascii="Arial" w:hAnsi="Arial" w:cs="Arial"/>
          <w:sz w:val="20"/>
        </w:rPr>
        <w:t>0b - střecha</w:t>
      </w:r>
      <w:proofErr w:type="gramEnd"/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 zóně jsou umístěna zařízení: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Silová instalace objektu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Telefonní zařízení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Vnitřní systémy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Není provedena mřížová soustava pospojování.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Není použito souvislé kovové stínění.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Typ povrchu půdy nebo podlahy: štěrk, mozaika, koberec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Riziko požáru: </w:t>
      </w:r>
      <w:proofErr w:type="gramStart"/>
      <w:r>
        <w:rPr>
          <w:rFonts w:ascii="Arial" w:hAnsi="Arial" w:cs="Arial"/>
          <w:sz w:val="20"/>
        </w:rPr>
        <w:t>požár - obvyklé</w:t>
      </w:r>
      <w:proofErr w:type="gramEnd"/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Opatření ke zmenšení následků požáru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- jedno z: hasicí přístroje, pevná ručně ovládaná hasící instalace, ruční poplachové instalace, hydranty, ohnivzdorné úseky, chráněné únikové cesty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- jedno z: pevná automaticky ovládaná hasící instalace, automatická poplachové instalace + ochrana proti přepětím a hasiči do 10 minut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 známa obtížná evakuace.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Použitá ochranná </w:t>
      </w:r>
      <w:proofErr w:type="gramStart"/>
      <w:r>
        <w:rPr>
          <w:rFonts w:ascii="Arial" w:hAnsi="Arial" w:cs="Arial"/>
          <w:sz w:val="20"/>
        </w:rPr>
        <w:t>opatření - kroková</w:t>
      </w:r>
      <w:proofErr w:type="gramEnd"/>
      <w:r>
        <w:rPr>
          <w:rFonts w:ascii="Arial" w:hAnsi="Arial" w:cs="Arial"/>
          <w:sz w:val="20"/>
        </w:rPr>
        <w:t xml:space="preserve"> a dotyková napětí - údery do stavby: 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varovné nápisy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Nejsou provedena žádná ochranná opatření proti dotykovým a krokovým napětím.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Ztráta lidského života (L1)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Úraz dotykovým a krokovým napětím (D1)</w:t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T</w:t>
      </w:r>
      <w:r>
        <w:rPr>
          <w:rFonts w:ascii="Arial" w:hAnsi="Arial" w:cs="Arial"/>
          <w:sz w:val="20"/>
        </w:rPr>
        <w:t xml:space="preserve"> = 0.01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Hmotná škoda (D2)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F</w:t>
      </w:r>
      <w:r>
        <w:rPr>
          <w:rFonts w:ascii="Arial" w:hAnsi="Arial" w:cs="Arial"/>
          <w:sz w:val="20"/>
        </w:rPr>
        <w:t xml:space="preserve"> = 0.02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Porucha vnitřních systémů (D3)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O</w:t>
      </w:r>
      <w:r>
        <w:rPr>
          <w:rFonts w:ascii="Arial" w:hAnsi="Arial" w:cs="Arial"/>
          <w:sz w:val="20"/>
        </w:rPr>
        <w:t xml:space="preserve"> = 0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Nepřijatelná ztráta veřejné služby (L2)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Hmotná škoda (D2)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F</w:t>
      </w:r>
      <w:r>
        <w:rPr>
          <w:rFonts w:ascii="Arial" w:hAnsi="Arial" w:cs="Arial"/>
          <w:sz w:val="20"/>
        </w:rPr>
        <w:t xml:space="preserve"> = </w:t>
      </w:r>
      <w:proofErr w:type="gramStart"/>
      <w:r>
        <w:rPr>
          <w:rFonts w:ascii="Arial" w:hAnsi="Arial" w:cs="Arial"/>
          <w:sz w:val="20"/>
        </w:rPr>
        <w:t>0  (</w:t>
      </w:r>
      <w:proofErr w:type="gramEnd"/>
      <w:r>
        <w:rPr>
          <w:rFonts w:ascii="Arial" w:hAnsi="Arial" w:cs="Arial"/>
          <w:sz w:val="20"/>
        </w:rPr>
        <w:t>ztráta není uvažována)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Porucha vnitřních systémů (D3)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O</w:t>
      </w:r>
      <w:r>
        <w:rPr>
          <w:rFonts w:ascii="Arial" w:hAnsi="Arial" w:cs="Arial"/>
          <w:sz w:val="20"/>
        </w:rPr>
        <w:t xml:space="preserve"> = 0.01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Ztráta nenahraditelného kulturního dědictví (L3)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Hmotná škoda (D2)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F</w:t>
      </w:r>
      <w:r>
        <w:rPr>
          <w:rFonts w:ascii="Arial" w:hAnsi="Arial" w:cs="Arial"/>
          <w:sz w:val="20"/>
        </w:rPr>
        <w:t xml:space="preserve"> = </w:t>
      </w:r>
      <w:proofErr w:type="gramStart"/>
      <w:r>
        <w:rPr>
          <w:rFonts w:ascii="Arial" w:hAnsi="Arial" w:cs="Arial"/>
          <w:sz w:val="20"/>
        </w:rPr>
        <w:t>0  (</w:t>
      </w:r>
      <w:proofErr w:type="gramEnd"/>
      <w:r>
        <w:rPr>
          <w:rFonts w:ascii="Arial" w:hAnsi="Arial" w:cs="Arial"/>
          <w:sz w:val="20"/>
        </w:rPr>
        <w:t>ztráta není uvažována)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Ekonomická ztráta (L4)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ab/>
        <w:t>- Úraz dotykovým a krokovým napětím (D1)</w:t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T</w:t>
      </w:r>
      <w:r>
        <w:rPr>
          <w:rFonts w:ascii="Arial" w:hAnsi="Arial" w:cs="Arial"/>
          <w:sz w:val="20"/>
        </w:rPr>
        <w:t xml:space="preserve"> = 0.01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Hmotná škoda (D2)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F</w:t>
      </w:r>
      <w:r>
        <w:rPr>
          <w:rFonts w:ascii="Arial" w:hAnsi="Arial" w:cs="Arial"/>
          <w:sz w:val="20"/>
        </w:rPr>
        <w:t xml:space="preserve"> = 0.27272727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Porucha vnitřních systémů (D3)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O</w:t>
      </w:r>
      <w:r>
        <w:rPr>
          <w:rFonts w:ascii="Arial" w:hAnsi="Arial" w:cs="Arial"/>
          <w:sz w:val="20"/>
        </w:rPr>
        <w:t xml:space="preserve"> = 0.00272727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b/>
          <w:sz w:val="18"/>
          <w:u w:val="single"/>
        </w:rPr>
        <w:t xml:space="preserve">Součásti </w:t>
      </w:r>
      <w:proofErr w:type="gramStart"/>
      <w:r>
        <w:rPr>
          <w:rFonts w:ascii="Arial" w:hAnsi="Arial" w:cs="Arial"/>
          <w:b/>
          <w:sz w:val="18"/>
          <w:u w:val="single"/>
        </w:rPr>
        <w:t>rizika</w:t>
      </w:r>
      <w:r>
        <w:rPr>
          <w:rFonts w:ascii="Arial" w:hAnsi="Arial" w:cs="Arial"/>
          <w:b/>
          <w:sz w:val="18"/>
        </w:rPr>
        <w:t xml:space="preserve">  (</w:t>
      </w:r>
      <w:proofErr w:type="gramEnd"/>
      <w:r>
        <w:rPr>
          <w:rFonts w:ascii="Arial" w:hAnsi="Arial" w:cs="Arial"/>
          <w:b/>
          <w:sz w:val="18"/>
        </w:rPr>
        <w:t>hodnoty 10</w:t>
      </w:r>
      <w:r>
        <w:rPr>
          <w:rFonts w:ascii="Arial" w:hAnsi="Arial" w:cs="Arial"/>
          <w:b/>
          <w:sz w:val="18"/>
          <w:vertAlign w:val="superscript"/>
        </w:rPr>
        <w:t>-5</w:t>
      </w:r>
      <w:r>
        <w:rPr>
          <w:rFonts w:ascii="Arial" w:hAnsi="Arial" w:cs="Arial"/>
          <w:b/>
          <w:sz w:val="18"/>
        </w:rPr>
        <w:t>)</w:t>
      </w:r>
    </w:p>
    <w:p w:rsidR="00843485" w:rsidRDefault="00843485" w:rsidP="00843485">
      <w:pPr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  <w:t>__________________________________________________________________________________________________________________________________________________________________________________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A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B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C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M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U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V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W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Z</w:t>
      </w:r>
      <w:r>
        <w:rPr>
          <w:rFonts w:ascii="Arial" w:hAnsi="Arial" w:cs="Arial"/>
          <w:sz w:val="18"/>
        </w:rPr>
        <w:tab/>
        <w:t xml:space="preserve">   </w:t>
      </w:r>
      <w:proofErr w:type="spellStart"/>
      <w:r>
        <w:rPr>
          <w:rFonts w:ascii="Arial" w:hAnsi="Arial" w:cs="Arial"/>
          <w:sz w:val="18"/>
        </w:rPr>
        <w:t>Celk</w:t>
      </w:r>
      <w:proofErr w:type="spellEnd"/>
      <w:r>
        <w:rPr>
          <w:rFonts w:ascii="Arial" w:hAnsi="Arial" w:cs="Arial"/>
          <w:sz w:val="18"/>
        </w:rPr>
        <w:t>. riziko</w:t>
      </w:r>
    </w:p>
    <w:p w:rsidR="00843485" w:rsidRDefault="00843485" w:rsidP="00843485">
      <w:pPr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  <w:t>__________________________________________________________________________________________________________________________________________________________________________________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1</w:t>
      </w:r>
      <w:r>
        <w:rPr>
          <w:rFonts w:ascii="Arial" w:hAnsi="Arial" w:cs="Arial"/>
          <w:sz w:val="18"/>
        </w:rPr>
        <w:t xml:space="preserve"> |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0.005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0.0002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|   0.0055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2</w:t>
      </w:r>
      <w:r>
        <w:rPr>
          <w:rFonts w:ascii="Arial" w:hAnsi="Arial" w:cs="Arial"/>
          <w:sz w:val="18"/>
        </w:rPr>
        <w:t xml:space="preserve"> |</w:t>
      </w:r>
      <w:proofErr w:type="gramStart"/>
      <w:r>
        <w:rPr>
          <w:rFonts w:ascii="Arial" w:hAnsi="Arial" w:cs="Arial"/>
          <w:sz w:val="18"/>
        </w:rPr>
        <w:tab/>
        <w:t xml:space="preserve">  ---</w:t>
      </w:r>
      <w:proofErr w:type="gramEnd"/>
      <w:r>
        <w:rPr>
          <w:rFonts w:ascii="Arial" w:hAnsi="Arial" w:cs="Arial"/>
          <w:sz w:val="18"/>
        </w:rPr>
        <w:t xml:space="preserve">  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10.349</w:t>
      </w:r>
      <w:r>
        <w:rPr>
          <w:rFonts w:ascii="Arial" w:hAnsi="Arial" w:cs="Arial"/>
          <w:sz w:val="18"/>
        </w:rPr>
        <w:tab/>
        <w:t>67.431</w:t>
      </w:r>
      <w:r>
        <w:rPr>
          <w:rFonts w:ascii="Arial" w:hAnsi="Arial" w:cs="Arial"/>
          <w:sz w:val="18"/>
        </w:rPr>
        <w:tab/>
        <w:t xml:space="preserve">  ---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0.0124</w:t>
      </w:r>
      <w:r>
        <w:rPr>
          <w:rFonts w:ascii="Arial" w:hAnsi="Arial" w:cs="Arial"/>
          <w:sz w:val="18"/>
        </w:rPr>
        <w:tab/>
        <w:t>0.0135</w:t>
      </w:r>
      <w:r>
        <w:rPr>
          <w:rFonts w:ascii="Arial" w:hAnsi="Arial" w:cs="Arial"/>
          <w:sz w:val="18"/>
        </w:rPr>
        <w:tab/>
        <w:t>|   77.8057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3</w:t>
      </w:r>
      <w:r>
        <w:rPr>
          <w:rFonts w:ascii="Arial" w:hAnsi="Arial" w:cs="Arial"/>
          <w:sz w:val="18"/>
        </w:rPr>
        <w:t xml:space="preserve"> |</w:t>
      </w:r>
      <w:proofErr w:type="gramStart"/>
      <w:r>
        <w:rPr>
          <w:rFonts w:ascii="Arial" w:hAnsi="Arial" w:cs="Arial"/>
          <w:sz w:val="18"/>
        </w:rPr>
        <w:tab/>
        <w:t xml:space="preserve">  ---</w:t>
      </w:r>
      <w:proofErr w:type="gramEnd"/>
      <w:r>
        <w:rPr>
          <w:rFonts w:ascii="Arial" w:hAnsi="Arial" w:cs="Arial"/>
          <w:sz w:val="18"/>
        </w:rPr>
        <w:t xml:space="preserve">  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>|      0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4</w:t>
      </w:r>
      <w:r>
        <w:rPr>
          <w:rFonts w:ascii="Arial" w:hAnsi="Arial" w:cs="Arial"/>
          <w:sz w:val="18"/>
        </w:rPr>
        <w:t xml:space="preserve"> |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0.0143</w:t>
      </w:r>
      <w:r>
        <w:rPr>
          <w:rFonts w:ascii="Arial" w:hAnsi="Arial" w:cs="Arial"/>
          <w:sz w:val="18"/>
        </w:rPr>
        <w:tab/>
        <w:t>2.8225</w:t>
      </w:r>
      <w:r>
        <w:rPr>
          <w:rFonts w:ascii="Arial" w:hAnsi="Arial" w:cs="Arial"/>
          <w:sz w:val="18"/>
        </w:rPr>
        <w:tab/>
        <w:t>18.39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0.0007</w:t>
      </w:r>
      <w:r>
        <w:rPr>
          <w:rFonts w:ascii="Arial" w:hAnsi="Arial" w:cs="Arial"/>
          <w:sz w:val="18"/>
        </w:rPr>
        <w:tab/>
        <w:t>0.0034</w:t>
      </w:r>
      <w:r>
        <w:rPr>
          <w:rFonts w:ascii="Arial" w:hAnsi="Arial" w:cs="Arial"/>
          <w:sz w:val="18"/>
        </w:rPr>
        <w:tab/>
        <w:t>0.0037</w:t>
      </w:r>
      <w:r>
        <w:rPr>
          <w:rFonts w:ascii="Arial" w:hAnsi="Arial" w:cs="Arial"/>
          <w:sz w:val="18"/>
        </w:rPr>
        <w:tab/>
        <w:t>|   21.2347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8"/>
        </w:rPr>
        <w:tab/>
        <w:t>__________________________________________________________________________________________________________________________________________________________________________________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4"/>
        </w:rPr>
      </w:pPr>
    </w:p>
    <w:p w:rsidR="00843485" w:rsidRDefault="00843485" w:rsidP="0084348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LPZ 2 - kancelářské prostory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Zóna se nachází uvnitř stavby a její nadřazenou zónou je zóna: LPZ 1 - vnitřní prostory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 zóně jsou umístěna zařízení: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Silová instalace objektu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Telefonní zařízení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Vnitřní systémy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Není provedena mřížová soustava pospojování.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Není použito souvislé kovové stínění.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Typ povrchu půdy nebo podlahy: štěrk, mozaika, koberec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Riziko požáru: </w:t>
      </w:r>
      <w:proofErr w:type="gramStart"/>
      <w:r>
        <w:rPr>
          <w:rFonts w:ascii="Arial" w:hAnsi="Arial" w:cs="Arial"/>
          <w:sz w:val="20"/>
        </w:rPr>
        <w:t>požár - obvyklé</w:t>
      </w:r>
      <w:proofErr w:type="gramEnd"/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Opatření ke zmenšení následků požáru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- jedno z: hasicí přístroje, pevná ručně ovládaná hasící instalace, ruční poplachové instalace, hydranty, ohnivzdorné úseky, chráněné únikové cesty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- jedno z: pevná automaticky ovládaná hasící instalace, automatická poplachové instalace + ochrana proti přepětím a hasiči do 10 minut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 známa obtížná evakuace.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Použitá ochranná </w:t>
      </w:r>
      <w:proofErr w:type="gramStart"/>
      <w:r>
        <w:rPr>
          <w:rFonts w:ascii="Arial" w:hAnsi="Arial" w:cs="Arial"/>
          <w:sz w:val="20"/>
        </w:rPr>
        <w:t>opatření - kroková</w:t>
      </w:r>
      <w:proofErr w:type="gramEnd"/>
      <w:r>
        <w:rPr>
          <w:rFonts w:ascii="Arial" w:hAnsi="Arial" w:cs="Arial"/>
          <w:sz w:val="20"/>
        </w:rPr>
        <w:t xml:space="preserve"> a dotyková napětí - údery do stavby: 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varovné nápisy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Použitá ochranná </w:t>
      </w:r>
      <w:proofErr w:type="gramStart"/>
      <w:r>
        <w:rPr>
          <w:rFonts w:ascii="Arial" w:hAnsi="Arial" w:cs="Arial"/>
          <w:sz w:val="20"/>
        </w:rPr>
        <w:t>opatření - kroková</w:t>
      </w:r>
      <w:proofErr w:type="gramEnd"/>
      <w:r>
        <w:rPr>
          <w:rFonts w:ascii="Arial" w:hAnsi="Arial" w:cs="Arial"/>
          <w:sz w:val="20"/>
        </w:rPr>
        <w:t xml:space="preserve"> a dotyková napětí - údery do vedení: 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výstražné nápisy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elektrická izolace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fyzické zábrany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Ztráta lidského života (L1)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Úraz dotykovým a krokovým napětím (D1)</w:t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T</w:t>
      </w:r>
      <w:r>
        <w:rPr>
          <w:rFonts w:ascii="Arial" w:hAnsi="Arial" w:cs="Arial"/>
          <w:sz w:val="20"/>
        </w:rPr>
        <w:t xml:space="preserve"> = 0.01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Hmotná škoda (D2)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F</w:t>
      </w:r>
      <w:r>
        <w:rPr>
          <w:rFonts w:ascii="Arial" w:hAnsi="Arial" w:cs="Arial"/>
          <w:sz w:val="20"/>
        </w:rPr>
        <w:t xml:space="preserve"> = 0.02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Porucha vnitřních systémů (D3)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O</w:t>
      </w:r>
      <w:r>
        <w:rPr>
          <w:rFonts w:ascii="Arial" w:hAnsi="Arial" w:cs="Arial"/>
          <w:sz w:val="20"/>
        </w:rPr>
        <w:t xml:space="preserve"> = 0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Nepřijatelná ztráta veřejné služby (L2)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Hmotná škoda (D2)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F</w:t>
      </w:r>
      <w:r>
        <w:rPr>
          <w:rFonts w:ascii="Arial" w:hAnsi="Arial" w:cs="Arial"/>
          <w:sz w:val="20"/>
        </w:rPr>
        <w:t xml:space="preserve"> = </w:t>
      </w:r>
      <w:proofErr w:type="gramStart"/>
      <w:r>
        <w:rPr>
          <w:rFonts w:ascii="Arial" w:hAnsi="Arial" w:cs="Arial"/>
          <w:sz w:val="20"/>
        </w:rPr>
        <w:t>0  (</w:t>
      </w:r>
      <w:proofErr w:type="gramEnd"/>
      <w:r>
        <w:rPr>
          <w:rFonts w:ascii="Arial" w:hAnsi="Arial" w:cs="Arial"/>
          <w:sz w:val="20"/>
        </w:rPr>
        <w:t>ztráta není uvažována)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Porucha vnitřních systémů (D3)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O</w:t>
      </w:r>
      <w:r>
        <w:rPr>
          <w:rFonts w:ascii="Arial" w:hAnsi="Arial" w:cs="Arial"/>
          <w:sz w:val="20"/>
        </w:rPr>
        <w:t xml:space="preserve"> = </w:t>
      </w:r>
      <w:proofErr w:type="gramStart"/>
      <w:r>
        <w:rPr>
          <w:rFonts w:ascii="Arial" w:hAnsi="Arial" w:cs="Arial"/>
          <w:sz w:val="20"/>
        </w:rPr>
        <w:t>0  (</w:t>
      </w:r>
      <w:proofErr w:type="gramEnd"/>
      <w:r>
        <w:rPr>
          <w:rFonts w:ascii="Arial" w:hAnsi="Arial" w:cs="Arial"/>
          <w:sz w:val="20"/>
        </w:rPr>
        <w:t>ztráta není uvažována)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Ztráta nenahraditelného kulturního dědictví (L3)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Hmotná škoda (D2)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F</w:t>
      </w:r>
      <w:r>
        <w:rPr>
          <w:rFonts w:ascii="Arial" w:hAnsi="Arial" w:cs="Arial"/>
          <w:sz w:val="20"/>
        </w:rPr>
        <w:t xml:space="preserve"> = </w:t>
      </w:r>
      <w:proofErr w:type="gramStart"/>
      <w:r>
        <w:rPr>
          <w:rFonts w:ascii="Arial" w:hAnsi="Arial" w:cs="Arial"/>
          <w:sz w:val="20"/>
        </w:rPr>
        <w:t>0  (</w:t>
      </w:r>
      <w:proofErr w:type="gramEnd"/>
      <w:r>
        <w:rPr>
          <w:rFonts w:ascii="Arial" w:hAnsi="Arial" w:cs="Arial"/>
          <w:sz w:val="20"/>
        </w:rPr>
        <w:t>ztráta není uvažována)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>Ekonomická ztráta (L4)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Úraz dotykovým a krokovým napětím (D1)</w:t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T</w:t>
      </w:r>
      <w:r>
        <w:rPr>
          <w:rFonts w:ascii="Arial" w:hAnsi="Arial" w:cs="Arial"/>
          <w:sz w:val="20"/>
        </w:rPr>
        <w:t xml:space="preserve"> = </w:t>
      </w:r>
      <w:proofErr w:type="gramStart"/>
      <w:r>
        <w:rPr>
          <w:rFonts w:ascii="Arial" w:hAnsi="Arial" w:cs="Arial"/>
          <w:sz w:val="20"/>
        </w:rPr>
        <w:t>0  (</w:t>
      </w:r>
      <w:proofErr w:type="gramEnd"/>
      <w:r>
        <w:rPr>
          <w:rFonts w:ascii="Arial" w:hAnsi="Arial" w:cs="Arial"/>
          <w:sz w:val="20"/>
        </w:rPr>
        <w:t>ztráta není uvažována)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Hmotná škoda (D2)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F</w:t>
      </w:r>
      <w:r>
        <w:rPr>
          <w:rFonts w:ascii="Arial" w:hAnsi="Arial" w:cs="Arial"/>
          <w:sz w:val="20"/>
        </w:rPr>
        <w:t xml:space="preserve"> = 0.19272727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Porucha vnitřních systémů (D3)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L</w:t>
      </w:r>
      <w:r>
        <w:rPr>
          <w:rFonts w:ascii="Arial" w:hAnsi="Arial" w:cs="Arial"/>
          <w:sz w:val="20"/>
          <w:vertAlign w:val="subscript"/>
        </w:rPr>
        <w:t>O</w:t>
      </w:r>
      <w:r>
        <w:rPr>
          <w:rFonts w:ascii="Arial" w:hAnsi="Arial" w:cs="Arial"/>
          <w:sz w:val="20"/>
        </w:rPr>
        <w:t xml:space="preserve"> = 0.00145455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b/>
          <w:sz w:val="18"/>
          <w:u w:val="single"/>
        </w:rPr>
        <w:t xml:space="preserve">Součásti </w:t>
      </w:r>
      <w:proofErr w:type="gramStart"/>
      <w:r>
        <w:rPr>
          <w:rFonts w:ascii="Arial" w:hAnsi="Arial" w:cs="Arial"/>
          <w:b/>
          <w:sz w:val="18"/>
          <w:u w:val="single"/>
        </w:rPr>
        <w:t>rizika</w:t>
      </w:r>
      <w:r>
        <w:rPr>
          <w:rFonts w:ascii="Arial" w:hAnsi="Arial" w:cs="Arial"/>
          <w:b/>
          <w:sz w:val="18"/>
        </w:rPr>
        <w:t xml:space="preserve">  (</w:t>
      </w:r>
      <w:proofErr w:type="gramEnd"/>
      <w:r>
        <w:rPr>
          <w:rFonts w:ascii="Arial" w:hAnsi="Arial" w:cs="Arial"/>
          <w:b/>
          <w:sz w:val="18"/>
        </w:rPr>
        <w:t>hodnoty 10</w:t>
      </w:r>
      <w:r>
        <w:rPr>
          <w:rFonts w:ascii="Arial" w:hAnsi="Arial" w:cs="Arial"/>
          <w:b/>
          <w:sz w:val="18"/>
          <w:vertAlign w:val="superscript"/>
        </w:rPr>
        <w:t>-5</w:t>
      </w:r>
      <w:r>
        <w:rPr>
          <w:rFonts w:ascii="Arial" w:hAnsi="Arial" w:cs="Arial"/>
          <w:b/>
          <w:sz w:val="18"/>
        </w:rPr>
        <w:t>)</w:t>
      </w:r>
    </w:p>
    <w:p w:rsidR="00843485" w:rsidRDefault="00843485" w:rsidP="00843485">
      <w:pPr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  <w:t>__________________________________________________________________________________________________________________________________________________________________________________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A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B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C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M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U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V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W</w:t>
      </w:r>
      <w:r>
        <w:rPr>
          <w:rFonts w:ascii="Arial" w:hAnsi="Arial" w:cs="Arial"/>
          <w:sz w:val="18"/>
        </w:rPr>
        <w:tab/>
        <w:t xml:space="preserve"> R</w:t>
      </w:r>
      <w:r>
        <w:rPr>
          <w:rFonts w:ascii="Arial" w:hAnsi="Arial" w:cs="Arial"/>
          <w:sz w:val="18"/>
          <w:vertAlign w:val="subscript"/>
        </w:rPr>
        <w:t>Z</w:t>
      </w:r>
      <w:r>
        <w:rPr>
          <w:rFonts w:ascii="Arial" w:hAnsi="Arial" w:cs="Arial"/>
          <w:sz w:val="18"/>
        </w:rPr>
        <w:tab/>
        <w:t xml:space="preserve">   </w:t>
      </w:r>
      <w:proofErr w:type="spellStart"/>
      <w:r>
        <w:rPr>
          <w:rFonts w:ascii="Arial" w:hAnsi="Arial" w:cs="Arial"/>
          <w:sz w:val="18"/>
        </w:rPr>
        <w:t>Celk</w:t>
      </w:r>
      <w:proofErr w:type="spellEnd"/>
      <w:r>
        <w:rPr>
          <w:rFonts w:ascii="Arial" w:hAnsi="Arial" w:cs="Arial"/>
          <w:sz w:val="18"/>
        </w:rPr>
        <w:t>. riziko</w:t>
      </w:r>
    </w:p>
    <w:p w:rsidR="00843485" w:rsidRDefault="00843485" w:rsidP="00843485">
      <w:pPr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  <w:t>__________________________________________________________________________________________________________________________________________________________________________________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1</w:t>
      </w:r>
      <w:r>
        <w:rPr>
          <w:rFonts w:ascii="Arial" w:hAnsi="Arial" w:cs="Arial"/>
          <w:sz w:val="18"/>
        </w:rPr>
        <w:t xml:space="preserve"> |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0.005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0.0002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|   0.0055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2</w:t>
      </w:r>
      <w:r>
        <w:rPr>
          <w:rFonts w:ascii="Arial" w:hAnsi="Arial" w:cs="Arial"/>
          <w:sz w:val="18"/>
        </w:rPr>
        <w:t xml:space="preserve"> |</w:t>
      </w:r>
      <w:proofErr w:type="gramStart"/>
      <w:r>
        <w:rPr>
          <w:rFonts w:ascii="Arial" w:hAnsi="Arial" w:cs="Arial"/>
          <w:sz w:val="18"/>
        </w:rPr>
        <w:tab/>
        <w:t xml:space="preserve">  ---</w:t>
      </w:r>
      <w:proofErr w:type="gramEnd"/>
      <w:r>
        <w:rPr>
          <w:rFonts w:ascii="Arial" w:hAnsi="Arial" w:cs="Arial"/>
          <w:sz w:val="18"/>
        </w:rPr>
        <w:t xml:space="preserve">  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---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|      0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3</w:t>
      </w:r>
      <w:r>
        <w:rPr>
          <w:rFonts w:ascii="Arial" w:hAnsi="Arial" w:cs="Arial"/>
          <w:sz w:val="18"/>
        </w:rPr>
        <w:t xml:space="preserve"> |</w:t>
      </w:r>
      <w:proofErr w:type="gramStart"/>
      <w:r>
        <w:rPr>
          <w:rFonts w:ascii="Arial" w:hAnsi="Arial" w:cs="Arial"/>
          <w:sz w:val="18"/>
        </w:rPr>
        <w:tab/>
        <w:t xml:space="preserve">  ---</w:t>
      </w:r>
      <w:proofErr w:type="gramEnd"/>
      <w:r>
        <w:rPr>
          <w:rFonts w:ascii="Arial" w:hAnsi="Arial" w:cs="Arial"/>
          <w:sz w:val="18"/>
        </w:rPr>
        <w:t xml:space="preserve">  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 xml:space="preserve">  ---  </w:t>
      </w:r>
      <w:r>
        <w:rPr>
          <w:rFonts w:ascii="Arial" w:hAnsi="Arial" w:cs="Arial"/>
          <w:sz w:val="18"/>
        </w:rPr>
        <w:tab/>
        <w:t>|      0</w:t>
      </w:r>
    </w:p>
    <w:p w:rsidR="00843485" w:rsidRDefault="00843485" w:rsidP="00843485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R</w:t>
      </w:r>
      <w:r>
        <w:rPr>
          <w:rFonts w:ascii="Arial" w:hAnsi="Arial" w:cs="Arial"/>
          <w:sz w:val="18"/>
          <w:vertAlign w:val="subscript"/>
        </w:rPr>
        <w:t>4</w:t>
      </w:r>
      <w:r>
        <w:rPr>
          <w:rFonts w:ascii="Arial" w:hAnsi="Arial" w:cs="Arial"/>
          <w:sz w:val="18"/>
        </w:rPr>
        <w:t xml:space="preserve"> |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0.0101</w:t>
      </w:r>
      <w:r>
        <w:rPr>
          <w:rFonts w:ascii="Arial" w:hAnsi="Arial" w:cs="Arial"/>
          <w:sz w:val="18"/>
        </w:rPr>
        <w:tab/>
        <w:t>1.5053</w:t>
      </w:r>
      <w:r>
        <w:rPr>
          <w:rFonts w:ascii="Arial" w:hAnsi="Arial" w:cs="Arial"/>
          <w:sz w:val="18"/>
        </w:rPr>
        <w:tab/>
        <w:t>9.8081</w:t>
      </w:r>
      <w:r>
        <w:rPr>
          <w:rFonts w:ascii="Arial" w:hAnsi="Arial" w:cs="Arial"/>
          <w:sz w:val="18"/>
        </w:rPr>
        <w:tab/>
        <w:t xml:space="preserve">   0</w:t>
      </w:r>
      <w:r>
        <w:rPr>
          <w:rFonts w:ascii="Arial" w:hAnsi="Arial" w:cs="Arial"/>
          <w:sz w:val="18"/>
        </w:rPr>
        <w:tab/>
        <w:t>0.0005</w:t>
      </w:r>
      <w:r>
        <w:rPr>
          <w:rFonts w:ascii="Arial" w:hAnsi="Arial" w:cs="Arial"/>
          <w:sz w:val="18"/>
        </w:rPr>
        <w:tab/>
        <w:t>0.0018</w:t>
      </w:r>
      <w:r>
        <w:rPr>
          <w:rFonts w:ascii="Arial" w:hAnsi="Arial" w:cs="Arial"/>
          <w:sz w:val="18"/>
        </w:rPr>
        <w:tab/>
        <w:t>0.002</w:t>
      </w:r>
      <w:r>
        <w:rPr>
          <w:rFonts w:ascii="Arial" w:hAnsi="Arial" w:cs="Arial"/>
          <w:sz w:val="18"/>
        </w:rPr>
        <w:tab/>
        <w:t>|   11.3277</w:t>
      </w:r>
    </w:p>
    <w:p w:rsidR="00843485" w:rsidRDefault="00843485" w:rsidP="008434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8"/>
        </w:rPr>
        <w:tab/>
        <w:t>__________________________________________________________________________________________________________________________________________________________________________________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sz w:val="20"/>
        </w:rPr>
      </w:pPr>
    </w:p>
    <w:p w:rsidR="00843485" w:rsidRDefault="00843485" w:rsidP="00843485">
      <w:pPr>
        <w:rPr>
          <w:rFonts w:ascii="Arial" w:hAnsi="Arial" w:cs="Arial"/>
          <w:b/>
          <w:sz w:val="24"/>
        </w:rPr>
      </w:pPr>
    </w:p>
    <w:p w:rsidR="00843485" w:rsidRDefault="00843485" w:rsidP="00843485">
      <w:pPr>
        <w:rPr>
          <w:rFonts w:ascii="Arial" w:hAnsi="Arial" w:cs="Arial"/>
          <w:b/>
          <w:sz w:val="24"/>
        </w:rPr>
      </w:pPr>
    </w:p>
    <w:p w:rsidR="00843485" w:rsidRDefault="00843485" w:rsidP="00843485">
      <w:pPr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24"/>
        </w:rPr>
        <w:t xml:space="preserve"> Součásti rizika </w:t>
      </w:r>
      <w:r>
        <w:rPr>
          <w:rFonts w:ascii="Arial" w:hAnsi="Arial" w:cs="Arial"/>
          <w:b/>
          <w:sz w:val="18"/>
        </w:rPr>
        <w:t>(hodnoty 10</w:t>
      </w:r>
      <w:r>
        <w:rPr>
          <w:rFonts w:ascii="Arial" w:hAnsi="Arial" w:cs="Arial"/>
          <w:b/>
          <w:sz w:val="18"/>
          <w:vertAlign w:val="superscript"/>
        </w:rPr>
        <w:t>-5</w:t>
      </w:r>
      <w:r>
        <w:rPr>
          <w:rFonts w:ascii="Arial" w:hAnsi="Arial" w:cs="Arial"/>
          <w:b/>
          <w:sz w:val="18"/>
        </w:rPr>
        <w:t>)</w:t>
      </w:r>
    </w:p>
    <w:p w:rsidR="00843485" w:rsidRDefault="00843485" w:rsidP="00843485">
      <w:pPr>
        <w:rPr>
          <w:rFonts w:ascii="Arial" w:hAnsi="Arial" w:cs="Arial"/>
          <w:b/>
          <w:sz w:val="10"/>
        </w:rPr>
      </w:pPr>
      <w:r>
        <w:rPr>
          <w:rFonts w:ascii="Arial" w:hAnsi="Arial" w:cs="Arial"/>
          <w:b/>
          <w:sz w:val="10"/>
        </w:rPr>
        <w:t>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ab/>
        <w:t>R</w:t>
      </w:r>
      <w:r>
        <w:rPr>
          <w:rFonts w:ascii="Arial" w:hAnsi="Arial" w:cs="Arial"/>
          <w:b/>
          <w:sz w:val="18"/>
          <w:vertAlign w:val="subscript"/>
        </w:rPr>
        <w:t>A</w:t>
      </w:r>
      <w:r>
        <w:rPr>
          <w:rFonts w:ascii="Arial" w:hAnsi="Arial" w:cs="Arial"/>
          <w:b/>
          <w:sz w:val="18"/>
        </w:rPr>
        <w:tab/>
        <w:t>R</w:t>
      </w:r>
      <w:r>
        <w:rPr>
          <w:rFonts w:ascii="Arial" w:hAnsi="Arial" w:cs="Arial"/>
          <w:b/>
          <w:sz w:val="18"/>
          <w:vertAlign w:val="subscript"/>
        </w:rPr>
        <w:t>B</w:t>
      </w:r>
      <w:r>
        <w:rPr>
          <w:rFonts w:ascii="Arial" w:hAnsi="Arial" w:cs="Arial"/>
          <w:b/>
          <w:sz w:val="18"/>
        </w:rPr>
        <w:tab/>
        <w:t>R</w:t>
      </w:r>
      <w:r>
        <w:rPr>
          <w:rFonts w:ascii="Arial" w:hAnsi="Arial" w:cs="Arial"/>
          <w:b/>
          <w:sz w:val="18"/>
          <w:vertAlign w:val="subscript"/>
        </w:rPr>
        <w:t>C</w:t>
      </w:r>
      <w:r>
        <w:rPr>
          <w:rFonts w:ascii="Arial" w:hAnsi="Arial" w:cs="Arial"/>
          <w:b/>
          <w:sz w:val="18"/>
        </w:rPr>
        <w:tab/>
        <w:t>R</w:t>
      </w:r>
      <w:r>
        <w:rPr>
          <w:rFonts w:ascii="Arial" w:hAnsi="Arial" w:cs="Arial"/>
          <w:b/>
          <w:sz w:val="18"/>
          <w:vertAlign w:val="subscript"/>
        </w:rPr>
        <w:t>M</w:t>
      </w:r>
      <w:r>
        <w:rPr>
          <w:rFonts w:ascii="Arial" w:hAnsi="Arial" w:cs="Arial"/>
          <w:b/>
          <w:sz w:val="18"/>
        </w:rPr>
        <w:tab/>
        <w:t>R</w:t>
      </w:r>
      <w:r>
        <w:rPr>
          <w:rFonts w:ascii="Arial" w:hAnsi="Arial" w:cs="Arial"/>
          <w:b/>
          <w:sz w:val="18"/>
          <w:vertAlign w:val="subscript"/>
        </w:rPr>
        <w:t>U</w:t>
      </w:r>
      <w:r>
        <w:rPr>
          <w:rFonts w:ascii="Arial" w:hAnsi="Arial" w:cs="Arial"/>
          <w:b/>
          <w:sz w:val="18"/>
        </w:rPr>
        <w:tab/>
        <w:t>R</w:t>
      </w:r>
      <w:r>
        <w:rPr>
          <w:rFonts w:ascii="Arial" w:hAnsi="Arial" w:cs="Arial"/>
          <w:b/>
          <w:sz w:val="18"/>
          <w:vertAlign w:val="subscript"/>
        </w:rPr>
        <w:t>V</w:t>
      </w:r>
      <w:r>
        <w:rPr>
          <w:rFonts w:ascii="Arial" w:hAnsi="Arial" w:cs="Arial"/>
          <w:b/>
          <w:sz w:val="18"/>
        </w:rPr>
        <w:tab/>
        <w:t>R</w:t>
      </w:r>
      <w:r>
        <w:rPr>
          <w:rFonts w:ascii="Arial" w:hAnsi="Arial" w:cs="Arial"/>
          <w:b/>
          <w:sz w:val="18"/>
          <w:vertAlign w:val="subscript"/>
        </w:rPr>
        <w:t>W</w:t>
      </w:r>
      <w:r>
        <w:rPr>
          <w:rFonts w:ascii="Arial" w:hAnsi="Arial" w:cs="Arial"/>
          <w:b/>
          <w:sz w:val="18"/>
        </w:rPr>
        <w:tab/>
        <w:t>R</w:t>
      </w:r>
      <w:r>
        <w:rPr>
          <w:rFonts w:ascii="Arial" w:hAnsi="Arial" w:cs="Arial"/>
          <w:b/>
          <w:sz w:val="18"/>
          <w:vertAlign w:val="subscript"/>
        </w:rPr>
        <w:t>Z</w:t>
      </w:r>
      <w:r>
        <w:rPr>
          <w:rFonts w:ascii="Arial" w:hAnsi="Arial" w:cs="Arial"/>
          <w:b/>
          <w:sz w:val="18"/>
        </w:rPr>
        <w:tab/>
        <w:t xml:space="preserve">     </w:t>
      </w:r>
      <w:proofErr w:type="spellStart"/>
      <w:r>
        <w:rPr>
          <w:rFonts w:ascii="Arial" w:hAnsi="Arial" w:cs="Arial"/>
          <w:b/>
          <w:sz w:val="18"/>
        </w:rPr>
        <w:t>Celk</w:t>
      </w:r>
      <w:proofErr w:type="spellEnd"/>
      <w:r>
        <w:rPr>
          <w:rFonts w:ascii="Arial" w:hAnsi="Arial" w:cs="Arial"/>
          <w:b/>
          <w:sz w:val="18"/>
        </w:rPr>
        <w:t>. riziko</w:t>
      </w:r>
      <w:r>
        <w:rPr>
          <w:rFonts w:ascii="Arial" w:hAnsi="Arial" w:cs="Arial"/>
          <w:b/>
          <w:sz w:val="18"/>
        </w:rPr>
        <w:tab/>
        <w:t xml:space="preserve">     Příp. h.</w:t>
      </w:r>
    </w:p>
    <w:p w:rsidR="00843485" w:rsidRDefault="00843485" w:rsidP="00843485">
      <w:pPr>
        <w:rPr>
          <w:rFonts w:ascii="Arial" w:hAnsi="Arial" w:cs="Arial"/>
          <w:sz w:val="10"/>
        </w:rPr>
      </w:pPr>
      <w:r>
        <w:rPr>
          <w:rFonts w:ascii="Arial" w:hAnsi="Arial" w:cs="Arial"/>
          <w:sz w:val="10"/>
        </w:rPr>
        <w:t>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b/>
          <w:color w:val="000000"/>
          <w:sz w:val="18"/>
        </w:rPr>
        <w:t>R</w:t>
      </w:r>
      <w:r>
        <w:rPr>
          <w:rFonts w:ascii="Arial" w:hAnsi="Arial" w:cs="Arial"/>
          <w:b/>
          <w:color w:val="000000"/>
          <w:sz w:val="18"/>
          <w:vertAlign w:val="subscript"/>
        </w:rPr>
        <w:t>1</w:t>
      </w:r>
      <w:r>
        <w:rPr>
          <w:rFonts w:ascii="Arial" w:hAnsi="Arial" w:cs="Arial"/>
          <w:color w:val="000000"/>
          <w:sz w:val="18"/>
        </w:rPr>
        <w:t xml:space="preserve"> |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>0.0105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>0.0005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  |</w:t>
      </w:r>
      <w:r>
        <w:rPr>
          <w:rFonts w:ascii="Arial" w:hAnsi="Arial" w:cs="Arial"/>
          <w:color w:val="000000"/>
          <w:sz w:val="18"/>
        </w:rPr>
        <w:tab/>
        <w:t>0.011</w:t>
      </w:r>
      <w:r>
        <w:rPr>
          <w:rFonts w:ascii="Arial" w:hAnsi="Arial" w:cs="Arial"/>
          <w:color w:val="000000"/>
          <w:sz w:val="18"/>
        </w:rPr>
        <w:tab/>
        <w:t xml:space="preserve">   |   1</w:t>
      </w:r>
    </w:p>
    <w:p w:rsidR="00843485" w:rsidRDefault="00843485" w:rsidP="00843485">
      <w:pPr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b/>
          <w:color w:val="000000"/>
          <w:sz w:val="18"/>
        </w:rPr>
        <w:t>R</w:t>
      </w:r>
      <w:r>
        <w:rPr>
          <w:rFonts w:ascii="Arial" w:hAnsi="Arial" w:cs="Arial"/>
          <w:b/>
          <w:color w:val="000000"/>
          <w:sz w:val="18"/>
          <w:vertAlign w:val="subscript"/>
        </w:rPr>
        <w:t>2</w:t>
      </w:r>
      <w:r>
        <w:rPr>
          <w:rFonts w:ascii="Arial" w:hAnsi="Arial" w:cs="Arial"/>
          <w:color w:val="000000"/>
          <w:sz w:val="18"/>
        </w:rPr>
        <w:t xml:space="preserve"> |</w:t>
      </w:r>
      <w:r>
        <w:rPr>
          <w:rFonts w:ascii="Arial" w:hAnsi="Arial" w:cs="Arial"/>
          <w:color w:val="000000"/>
          <w:sz w:val="18"/>
        </w:rPr>
        <w:tab/>
        <w:t xml:space="preserve">   ---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>10.349</w:t>
      </w:r>
      <w:r>
        <w:rPr>
          <w:rFonts w:ascii="Arial" w:hAnsi="Arial" w:cs="Arial"/>
          <w:color w:val="000000"/>
          <w:sz w:val="18"/>
        </w:rPr>
        <w:tab/>
        <w:t>67.431</w:t>
      </w:r>
      <w:proofErr w:type="gramStart"/>
      <w:r>
        <w:rPr>
          <w:rFonts w:ascii="Arial" w:hAnsi="Arial" w:cs="Arial"/>
          <w:color w:val="000000"/>
          <w:sz w:val="18"/>
        </w:rPr>
        <w:tab/>
        <w:t xml:space="preserve">  ---</w:t>
      </w:r>
      <w:proofErr w:type="gramEnd"/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>0.0124</w:t>
      </w:r>
      <w:r>
        <w:rPr>
          <w:rFonts w:ascii="Arial" w:hAnsi="Arial" w:cs="Arial"/>
          <w:color w:val="000000"/>
          <w:sz w:val="18"/>
        </w:rPr>
        <w:tab/>
        <w:t>0.0135</w:t>
      </w:r>
      <w:r>
        <w:rPr>
          <w:rFonts w:ascii="Arial" w:hAnsi="Arial" w:cs="Arial"/>
          <w:color w:val="000000"/>
          <w:sz w:val="18"/>
        </w:rPr>
        <w:tab/>
        <w:t xml:space="preserve">   |</w:t>
      </w:r>
      <w:r>
        <w:rPr>
          <w:rFonts w:ascii="Arial" w:hAnsi="Arial" w:cs="Arial"/>
          <w:color w:val="000000"/>
          <w:sz w:val="18"/>
        </w:rPr>
        <w:tab/>
        <w:t>77.8057</w:t>
      </w:r>
      <w:r>
        <w:rPr>
          <w:rFonts w:ascii="Arial" w:hAnsi="Arial" w:cs="Arial"/>
          <w:color w:val="000000"/>
          <w:sz w:val="18"/>
        </w:rPr>
        <w:tab/>
        <w:t xml:space="preserve">   |   100</w:t>
      </w:r>
    </w:p>
    <w:p w:rsidR="00843485" w:rsidRDefault="00843485" w:rsidP="00843485">
      <w:pPr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b/>
          <w:color w:val="000000"/>
          <w:sz w:val="18"/>
        </w:rPr>
        <w:t>R</w:t>
      </w:r>
      <w:r>
        <w:rPr>
          <w:rFonts w:ascii="Arial" w:hAnsi="Arial" w:cs="Arial"/>
          <w:b/>
          <w:color w:val="000000"/>
          <w:sz w:val="18"/>
          <w:vertAlign w:val="subscript"/>
        </w:rPr>
        <w:t>3</w:t>
      </w:r>
      <w:r>
        <w:rPr>
          <w:rFonts w:ascii="Arial" w:hAnsi="Arial" w:cs="Arial"/>
          <w:color w:val="000000"/>
          <w:sz w:val="18"/>
        </w:rPr>
        <w:t xml:space="preserve"> |</w:t>
      </w:r>
      <w:r>
        <w:rPr>
          <w:rFonts w:ascii="Arial" w:hAnsi="Arial" w:cs="Arial"/>
          <w:color w:val="000000"/>
          <w:sz w:val="18"/>
        </w:rPr>
        <w:tab/>
        <w:t xml:space="preserve">   ---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  |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  |   100</w:t>
      </w:r>
    </w:p>
    <w:p w:rsidR="00843485" w:rsidRDefault="00843485" w:rsidP="00843485">
      <w:pPr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b/>
          <w:color w:val="000000"/>
          <w:sz w:val="18"/>
        </w:rPr>
        <w:t>R</w:t>
      </w:r>
      <w:r>
        <w:rPr>
          <w:rFonts w:ascii="Arial" w:hAnsi="Arial" w:cs="Arial"/>
          <w:b/>
          <w:color w:val="000000"/>
          <w:sz w:val="18"/>
          <w:vertAlign w:val="subscript"/>
        </w:rPr>
        <w:t>4</w:t>
      </w:r>
      <w:r>
        <w:rPr>
          <w:rFonts w:ascii="Arial" w:hAnsi="Arial" w:cs="Arial"/>
          <w:color w:val="000000"/>
          <w:sz w:val="18"/>
        </w:rPr>
        <w:t xml:space="preserve"> |</w:t>
      </w:r>
      <w:proofErr w:type="gramStart"/>
      <w:r>
        <w:rPr>
          <w:rFonts w:ascii="Arial" w:hAnsi="Arial" w:cs="Arial"/>
          <w:color w:val="000000"/>
          <w:sz w:val="18"/>
        </w:rPr>
        <w:tab/>
        <w:t xml:space="preserve">  0</w:t>
      </w:r>
      <w:proofErr w:type="gramEnd"/>
      <w:r>
        <w:rPr>
          <w:rFonts w:ascii="Arial" w:hAnsi="Arial" w:cs="Arial"/>
          <w:color w:val="000000"/>
          <w:sz w:val="18"/>
        </w:rPr>
        <w:t xml:space="preserve">  </w:t>
      </w:r>
      <w:r>
        <w:rPr>
          <w:rFonts w:ascii="Arial" w:hAnsi="Arial" w:cs="Arial"/>
          <w:color w:val="000000"/>
          <w:sz w:val="18"/>
        </w:rPr>
        <w:tab/>
        <w:t>0.0243</w:t>
      </w:r>
      <w:r>
        <w:rPr>
          <w:rFonts w:ascii="Arial" w:hAnsi="Arial" w:cs="Arial"/>
          <w:color w:val="000000"/>
          <w:sz w:val="18"/>
        </w:rPr>
        <w:tab/>
        <w:t>4.3278</w:t>
      </w:r>
      <w:r>
        <w:rPr>
          <w:rFonts w:ascii="Arial" w:hAnsi="Arial" w:cs="Arial"/>
          <w:color w:val="000000"/>
          <w:sz w:val="18"/>
        </w:rPr>
        <w:tab/>
        <w:t>28.198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>0.0012</w:t>
      </w:r>
      <w:r>
        <w:rPr>
          <w:rFonts w:ascii="Arial" w:hAnsi="Arial" w:cs="Arial"/>
          <w:color w:val="000000"/>
          <w:sz w:val="18"/>
        </w:rPr>
        <w:tab/>
        <w:t>0.0052</w:t>
      </w:r>
      <w:r>
        <w:rPr>
          <w:rFonts w:ascii="Arial" w:hAnsi="Arial" w:cs="Arial"/>
          <w:color w:val="000000"/>
          <w:sz w:val="18"/>
        </w:rPr>
        <w:tab/>
        <w:t>0.0056</w:t>
      </w:r>
      <w:r>
        <w:rPr>
          <w:rFonts w:ascii="Arial" w:hAnsi="Arial" w:cs="Arial"/>
          <w:color w:val="000000"/>
          <w:sz w:val="18"/>
        </w:rPr>
        <w:tab/>
        <w:t xml:space="preserve">   |</w:t>
      </w:r>
      <w:r>
        <w:rPr>
          <w:rFonts w:ascii="Arial" w:hAnsi="Arial" w:cs="Arial"/>
          <w:color w:val="000000"/>
          <w:sz w:val="18"/>
        </w:rPr>
        <w:tab/>
        <w:t>32.5624</w:t>
      </w:r>
      <w:r>
        <w:rPr>
          <w:rFonts w:ascii="Arial" w:hAnsi="Arial" w:cs="Arial"/>
          <w:color w:val="000000"/>
          <w:sz w:val="18"/>
        </w:rPr>
        <w:tab/>
        <w:t xml:space="preserve">   |   100</w:t>
      </w:r>
    </w:p>
    <w:p w:rsidR="00843485" w:rsidRDefault="00843485" w:rsidP="00843485">
      <w:pPr>
        <w:rPr>
          <w:rFonts w:ascii="Arial" w:hAnsi="Arial" w:cs="Arial"/>
          <w:color w:val="000000"/>
          <w:sz w:val="10"/>
        </w:rPr>
      </w:pPr>
      <w:r>
        <w:rPr>
          <w:rFonts w:ascii="Arial" w:hAnsi="Arial" w:cs="Arial"/>
          <w:color w:val="000000"/>
          <w:sz w:val="10"/>
        </w:rPr>
        <w:t>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b/>
          <w:color w:val="000000"/>
          <w:sz w:val="18"/>
        </w:rPr>
        <w:t>R</w:t>
      </w:r>
      <w:r>
        <w:rPr>
          <w:rFonts w:ascii="Arial" w:hAnsi="Arial" w:cs="Arial"/>
          <w:b/>
          <w:color w:val="000000"/>
          <w:sz w:val="18"/>
          <w:vertAlign w:val="subscript"/>
        </w:rPr>
        <w:t>D</w:t>
      </w:r>
      <w:r>
        <w:rPr>
          <w:rFonts w:ascii="Arial" w:hAnsi="Arial" w:cs="Arial"/>
          <w:color w:val="000000"/>
          <w:sz w:val="18"/>
        </w:rPr>
        <w:t xml:space="preserve"> |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>0.0105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  ---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  |</w:t>
      </w:r>
      <w:r>
        <w:rPr>
          <w:rFonts w:ascii="Arial" w:hAnsi="Arial" w:cs="Arial"/>
          <w:color w:val="000000"/>
          <w:sz w:val="18"/>
        </w:rPr>
        <w:tab/>
        <w:t>0.0105</w:t>
      </w:r>
    </w:p>
    <w:p w:rsidR="00843485" w:rsidRDefault="00843485" w:rsidP="00843485">
      <w:pPr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b/>
          <w:color w:val="000000"/>
          <w:sz w:val="18"/>
        </w:rPr>
        <w:t>R</w:t>
      </w:r>
      <w:r>
        <w:rPr>
          <w:rFonts w:ascii="Arial" w:hAnsi="Arial" w:cs="Arial"/>
          <w:b/>
          <w:color w:val="000000"/>
          <w:sz w:val="18"/>
          <w:vertAlign w:val="subscript"/>
        </w:rPr>
        <w:t>I</w:t>
      </w:r>
      <w:r>
        <w:rPr>
          <w:rFonts w:ascii="Arial" w:hAnsi="Arial" w:cs="Arial"/>
          <w:color w:val="000000"/>
          <w:sz w:val="18"/>
        </w:rPr>
        <w:t xml:space="preserve"> |</w:t>
      </w:r>
      <w:r>
        <w:rPr>
          <w:rFonts w:ascii="Arial" w:hAnsi="Arial" w:cs="Arial"/>
          <w:color w:val="000000"/>
          <w:sz w:val="18"/>
        </w:rPr>
        <w:tab/>
        <w:t xml:space="preserve">   ---</w:t>
      </w:r>
      <w:r>
        <w:rPr>
          <w:rFonts w:ascii="Arial" w:hAnsi="Arial" w:cs="Arial"/>
          <w:color w:val="000000"/>
          <w:sz w:val="18"/>
        </w:rPr>
        <w:tab/>
        <w:t xml:space="preserve">   ---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>0.0005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  |</w:t>
      </w:r>
      <w:r>
        <w:rPr>
          <w:rFonts w:ascii="Arial" w:hAnsi="Arial" w:cs="Arial"/>
          <w:color w:val="000000"/>
          <w:sz w:val="18"/>
        </w:rPr>
        <w:tab/>
        <w:t>0.0005</w:t>
      </w:r>
    </w:p>
    <w:p w:rsidR="00843485" w:rsidRDefault="00843485" w:rsidP="00843485">
      <w:pPr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b/>
          <w:color w:val="000000"/>
          <w:sz w:val="18"/>
        </w:rPr>
        <w:t>R</w:t>
      </w:r>
      <w:r>
        <w:rPr>
          <w:rFonts w:ascii="Arial" w:hAnsi="Arial" w:cs="Arial"/>
          <w:b/>
          <w:color w:val="000000"/>
          <w:sz w:val="18"/>
          <w:vertAlign w:val="subscript"/>
        </w:rPr>
        <w:t>S</w:t>
      </w:r>
      <w:r>
        <w:rPr>
          <w:rFonts w:ascii="Arial" w:hAnsi="Arial" w:cs="Arial"/>
          <w:color w:val="000000"/>
          <w:sz w:val="18"/>
        </w:rPr>
        <w:t xml:space="preserve"> |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  ---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  ---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  |</w:t>
      </w:r>
      <w:r>
        <w:rPr>
          <w:rFonts w:ascii="Arial" w:hAnsi="Arial" w:cs="Arial"/>
          <w:color w:val="000000"/>
          <w:sz w:val="18"/>
        </w:rPr>
        <w:tab/>
        <w:t xml:space="preserve">   0</w:t>
      </w:r>
    </w:p>
    <w:p w:rsidR="00843485" w:rsidRDefault="00843485" w:rsidP="00843485">
      <w:pPr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b/>
          <w:color w:val="000000"/>
          <w:sz w:val="18"/>
        </w:rPr>
        <w:t>R</w:t>
      </w:r>
      <w:r>
        <w:rPr>
          <w:rFonts w:ascii="Arial" w:hAnsi="Arial" w:cs="Arial"/>
          <w:b/>
          <w:color w:val="000000"/>
          <w:sz w:val="18"/>
          <w:vertAlign w:val="subscript"/>
        </w:rPr>
        <w:t>F</w:t>
      </w:r>
      <w:r>
        <w:rPr>
          <w:rFonts w:ascii="Arial" w:hAnsi="Arial" w:cs="Arial"/>
          <w:color w:val="000000"/>
          <w:sz w:val="18"/>
        </w:rPr>
        <w:t xml:space="preserve"> |</w:t>
      </w:r>
      <w:r>
        <w:rPr>
          <w:rFonts w:ascii="Arial" w:hAnsi="Arial" w:cs="Arial"/>
          <w:color w:val="000000"/>
          <w:sz w:val="18"/>
        </w:rPr>
        <w:tab/>
        <w:t xml:space="preserve">   ---</w:t>
      </w:r>
      <w:r>
        <w:rPr>
          <w:rFonts w:ascii="Arial" w:hAnsi="Arial" w:cs="Arial"/>
          <w:color w:val="000000"/>
          <w:sz w:val="18"/>
        </w:rPr>
        <w:tab/>
        <w:t>0.0105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>0.001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  |</w:t>
      </w:r>
      <w:r>
        <w:rPr>
          <w:rFonts w:ascii="Arial" w:hAnsi="Arial" w:cs="Arial"/>
          <w:color w:val="000000"/>
          <w:sz w:val="18"/>
        </w:rPr>
        <w:tab/>
        <w:t>0.011</w:t>
      </w:r>
    </w:p>
    <w:p w:rsidR="00843485" w:rsidRDefault="00843485" w:rsidP="00843485">
      <w:pPr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b/>
          <w:color w:val="000000"/>
          <w:sz w:val="18"/>
        </w:rPr>
        <w:t>R</w:t>
      </w:r>
      <w:r>
        <w:rPr>
          <w:rFonts w:ascii="Arial" w:hAnsi="Arial" w:cs="Arial"/>
          <w:b/>
          <w:color w:val="000000"/>
          <w:sz w:val="18"/>
          <w:vertAlign w:val="subscript"/>
        </w:rPr>
        <w:t>O</w:t>
      </w:r>
      <w:r>
        <w:rPr>
          <w:rFonts w:ascii="Arial" w:hAnsi="Arial" w:cs="Arial"/>
          <w:color w:val="000000"/>
          <w:sz w:val="18"/>
        </w:rPr>
        <w:t xml:space="preserve"> |</w:t>
      </w:r>
      <w:r>
        <w:rPr>
          <w:rFonts w:ascii="Arial" w:hAnsi="Arial" w:cs="Arial"/>
          <w:color w:val="000000"/>
          <w:sz w:val="18"/>
        </w:rPr>
        <w:tab/>
        <w:t xml:space="preserve">   ---</w:t>
      </w:r>
      <w:r>
        <w:rPr>
          <w:rFonts w:ascii="Arial" w:hAnsi="Arial" w:cs="Arial"/>
          <w:color w:val="000000"/>
          <w:sz w:val="18"/>
        </w:rPr>
        <w:tab/>
        <w:t xml:space="preserve">   ---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---</w:t>
      </w:r>
      <w:r>
        <w:rPr>
          <w:rFonts w:ascii="Arial" w:hAnsi="Arial" w:cs="Arial"/>
          <w:color w:val="000000"/>
          <w:sz w:val="18"/>
        </w:rPr>
        <w:tab/>
        <w:t xml:space="preserve">   ---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  0</w:t>
      </w:r>
      <w:r>
        <w:rPr>
          <w:rFonts w:ascii="Arial" w:hAnsi="Arial" w:cs="Arial"/>
          <w:color w:val="000000"/>
          <w:sz w:val="18"/>
        </w:rPr>
        <w:tab/>
        <w:t xml:space="preserve">   |</w:t>
      </w:r>
      <w:r>
        <w:rPr>
          <w:rFonts w:ascii="Arial" w:hAnsi="Arial" w:cs="Arial"/>
          <w:color w:val="000000"/>
          <w:sz w:val="18"/>
        </w:rPr>
        <w:tab/>
        <w:t xml:space="preserve">   0</w:t>
      </w:r>
    </w:p>
    <w:p w:rsidR="00843485" w:rsidRDefault="00843485" w:rsidP="00843485">
      <w:pPr>
        <w:rPr>
          <w:rFonts w:ascii="Arial" w:hAnsi="Arial" w:cs="Arial"/>
          <w:color w:val="000000"/>
          <w:sz w:val="10"/>
        </w:rPr>
      </w:pPr>
      <w:r>
        <w:rPr>
          <w:rFonts w:ascii="Arial" w:hAnsi="Arial" w:cs="Arial"/>
          <w:color w:val="000000"/>
          <w:sz w:val="10"/>
        </w:rPr>
        <w:t>__________________________________________________________________________________________________________________________________________________________________</w:t>
      </w:r>
    </w:p>
    <w:p w:rsidR="00843485" w:rsidRDefault="00843485" w:rsidP="00843485">
      <w:pPr>
        <w:rPr>
          <w:rFonts w:ascii="Arial" w:hAnsi="Arial" w:cs="Arial"/>
          <w:color w:val="000000"/>
          <w:sz w:val="20"/>
        </w:rPr>
      </w:pPr>
    </w:p>
    <w:p w:rsidR="00843485" w:rsidRDefault="00843485" w:rsidP="00843485">
      <w:pPr>
        <w:rPr>
          <w:rFonts w:ascii="Arial" w:hAnsi="Arial" w:cs="Arial"/>
          <w:color w:val="000000"/>
          <w:sz w:val="20"/>
        </w:rPr>
      </w:pPr>
    </w:p>
    <w:p w:rsidR="00843485" w:rsidRDefault="00843485" w:rsidP="00843485">
      <w:pPr>
        <w:rPr>
          <w:rFonts w:ascii="Arial" w:hAnsi="Arial" w:cs="Arial"/>
          <w:color w:val="000000"/>
          <w:sz w:val="20"/>
        </w:rPr>
      </w:pPr>
    </w:p>
    <w:p w:rsidR="00843485" w:rsidRDefault="00843485" w:rsidP="00843485">
      <w:pPr>
        <w:rPr>
          <w:rFonts w:ascii="Arial" w:hAnsi="Arial" w:cs="Arial"/>
          <w:color w:val="000000"/>
          <w:sz w:val="20"/>
        </w:rPr>
      </w:pPr>
    </w:p>
    <w:p w:rsidR="00843485" w:rsidRDefault="00843485" w:rsidP="00843485">
      <w:pPr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color w:val="000000"/>
          <w:sz w:val="20"/>
        </w:rPr>
        <w:t>Všechna vypočtená rizika jsou nižší než nastavené přípustné hodnoty. Stavba je dostatečně chráněna proti přepětí způsobenému úderem blesku.</w:t>
      </w:r>
    </w:p>
    <w:p w:rsidR="00843485" w:rsidRDefault="00843485" w:rsidP="00843485">
      <w:pPr>
        <w:rPr>
          <w:rFonts w:ascii="Arial" w:hAnsi="Arial" w:cs="Arial"/>
          <w:b/>
          <w:color w:val="000000"/>
          <w:sz w:val="24"/>
        </w:rPr>
      </w:pPr>
    </w:p>
    <w:p w:rsidR="00843485" w:rsidRDefault="00843485" w:rsidP="00843485">
      <w:pPr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t>SOUPISKA MATERIÁLU:</w:t>
      </w:r>
    </w:p>
    <w:p w:rsidR="00843485" w:rsidRDefault="00843485" w:rsidP="00843485">
      <w:pPr>
        <w:rPr>
          <w:rFonts w:ascii="Arial" w:hAnsi="Arial" w:cs="Arial"/>
          <w:color w:val="000000"/>
          <w:sz w:val="20"/>
        </w:rPr>
      </w:pPr>
    </w:p>
    <w:p w:rsidR="00843485" w:rsidRDefault="00843485" w:rsidP="00843485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1x</w:t>
      </w:r>
      <w:r>
        <w:rPr>
          <w:rFonts w:ascii="Arial" w:hAnsi="Arial" w:cs="Arial"/>
          <w:color w:val="000000"/>
          <w:sz w:val="20"/>
        </w:rPr>
        <w:tab/>
      </w:r>
      <w:r w:rsidR="005B3A07">
        <w:t>SVBC-12,5-4-MZS</w:t>
      </w:r>
      <w:r w:rsidR="005B3A07">
        <w:rPr>
          <w:rFonts w:ascii="Arial" w:hAnsi="Arial" w:cs="Arial"/>
          <w:color w:val="000000"/>
          <w:sz w:val="20"/>
        </w:rPr>
        <w:t xml:space="preserve"> (pro každý podružný rozvaděč)</w:t>
      </w:r>
    </w:p>
    <w:p w:rsidR="005B3A07" w:rsidRDefault="005B3A07" w:rsidP="00843485">
      <w:r>
        <w:t xml:space="preserve">1x         </w:t>
      </w:r>
      <w:r>
        <w:t>SJB-25E-</w:t>
      </w:r>
      <w:proofErr w:type="gramStart"/>
      <w:r>
        <w:t>3N</w:t>
      </w:r>
      <w:proofErr w:type="gramEnd"/>
      <w:r>
        <w:t>-MZS</w:t>
      </w:r>
      <w:r>
        <w:t xml:space="preserve"> (pro napájení každého </w:t>
      </w:r>
      <w:proofErr w:type="spellStart"/>
      <w:r>
        <w:t>přípojnicového</w:t>
      </w:r>
      <w:proofErr w:type="spellEnd"/>
      <w:r>
        <w:t xml:space="preserve"> rozvodu) </w:t>
      </w:r>
    </w:p>
    <w:p w:rsidR="005B3A07" w:rsidRDefault="005B3A07" w:rsidP="00843485">
      <w:pPr>
        <w:rPr>
          <w:rFonts w:ascii="Arial" w:hAnsi="Arial" w:cs="Arial"/>
          <w:color w:val="000000"/>
          <w:sz w:val="20"/>
        </w:rPr>
      </w:pPr>
    </w:p>
    <w:p w:rsidR="005B3A07" w:rsidRDefault="005B3A07" w:rsidP="00843485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Další přístroje pro ochranu proti přepětí </w:t>
      </w:r>
      <w:proofErr w:type="gramStart"/>
      <w:r>
        <w:rPr>
          <w:rFonts w:ascii="Arial" w:hAnsi="Arial" w:cs="Arial"/>
          <w:color w:val="000000"/>
          <w:sz w:val="20"/>
        </w:rPr>
        <w:t>jiných</w:t>
      </w:r>
      <w:proofErr w:type="gramEnd"/>
      <w:r>
        <w:rPr>
          <w:rFonts w:ascii="Arial" w:hAnsi="Arial" w:cs="Arial"/>
          <w:color w:val="000000"/>
          <w:sz w:val="20"/>
        </w:rPr>
        <w:t xml:space="preserve"> něž silových okruhů budou specifikovány v jednotlivých technologických dokumentacích instalovaných slaboproudých systémů.</w:t>
      </w:r>
    </w:p>
    <w:p w:rsidR="00843485" w:rsidRDefault="00843485" w:rsidP="00843485">
      <w:pPr>
        <w:rPr>
          <w:rFonts w:ascii="Arial" w:hAnsi="Arial" w:cs="Arial"/>
          <w:color w:val="000000"/>
          <w:sz w:val="20"/>
        </w:rPr>
      </w:pPr>
    </w:p>
    <w:p w:rsidR="00843485" w:rsidRDefault="00843485" w:rsidP="00843485">
      <w:pPr>
        <w:rPr>
          <w:rFonts w:ascii="Arial" w:hAnsi="Arial" w:cs="Arial"/>
          <w:color w:val="000000"/>
          <w:sz w:val="20"/>
        </w:rPr>
      </w:pPr>
    </w:p>
    <w:p w:rsidR="00270B59" w:rsidRDefault="00270B59" w:rsidP="00203265">
      <w:pPr>
        <w:rPr>
          <w:szCs w:val="22"/>
        </w:rPr>
      </w:pPr>
      <w:r>
        <w:rPr>
          <w:szCs w:val="22"/>
        </w:rPr>
        <w:t xml:space="preserve">Tato zpráva </w:t>
      </w:r>
      <w:r w:rsidR="00843485">
        <w:rPr>
          <w:szCs w:val="22"/>
        </w:rPr>
        <w:t xml:space="preserve">má </w:t>
      </w:r>
      <w:r w:rsidR="005B3A07">
        <w:rPr>
          <w:szCs w:val="22"/>
        </w:rPr>
        <w:t>7</w:t>
      </w:r>
      <w:r>
        <w:rPr>
          <w:szCs w:val="22"/>
        </w:rPr>
        <w:t xml:space="preserve"> stran.</w:t>
      </w:r>
    </w:p>
    <w:p w:rsidR="00270B59" w:rsidRDefault="00270B59" w:rsidP="00203265">
      <w:pPr>
        <w:rPr>
          <w:szCs w:val="22"/>
        </w:rPr>
      </w:pPr>
    </w:p>
    <w:p w:rsidR="00270B59" w:rsidRDefault="00270B59" w:rsidP="00203265">
      <w:pPr>
        <w:rPr>
          <w:szCs w:val="22"/>
        </w:rPr>
      </w:pPr>
    </w:p>
    <w:p w:rsidR="00270B59" w:rsidRDefault="00270B59" w:rsidP="00203265">
      <w:pPr>
        <w:rPr>
          <w:szCs w:val="22"/>
        </w:rPr>
      </w:pPr>
    </w:p>
    <w:p w:rsidR="004B087D" w:rsidRDefault="00203265" w:rsidP="00203265">
      <w:pPr>
        <w:rPr>
          <w:szCs w:val="22"/>
        </w:rPr>
      </w:pPr>
      <w:r w:rsidRPr="00F70ED8">
        <w:rPr>
          <w:szCs w:val="22"/>
        </w:rPr>
        <w:t xml:space="preserve">Vypracoval dne </w:t>
      </w:r>
      <w:r w:rsidR="00C81704">
        <w:rPr>
          <w:szCs w:val="22"/>
        </w:rPr>
        <w:t>2</w:t>
      </w:r>
      <w:r w:rsidR="00D51398">
        <w:rPr>
          <w:szCs w:val="22"/>
        </w:rPr>
        <w:t>4</w:t>
      </w:r>
      <w:r w:rsidRPr="00F70ED8">
        <w:rPr>
          <w:szCs w:val="22"/>
        </w:rPr>
        <w:t>.</w:t>
      </w:r>
      <w:r w:rsidR="00C81704">
        <w:rPr>
          <w:szCs w:val="22"/>
        </w:rPr>
        <w:t>11</w:t>
      </w:r>
      <w:r w:rsidR="004B087D">
        <w:rPr>
          <w:szCs w:val="22"/>
        </w:rPr>
        <w:t>.201</w:t>
      </w:r>
      <w:r w:rsidR="005463D7">
        <w:rPr>
          <w:szCs w:val="22"/>
        </w:rPr>
        <w:t>7</w:t>
      </w:r>
    </w:p>
    <w:p w:rsidR="00126D55" w:rsidRPr="00F70ED8" w:rsidRDefault="00126D55" w:rsidP="00203265">
      <w:pPr>
        <w:rPr>
          <w:szCs w:val="22"/>
        </w:rPr>
      </w:pPr>
      <w:r w:rsidRPr="00F70ED8">
        <w:rPr>
          <w:szCs w:val="22"/>
        </w:rPr>
        <w:tab/>
      </w:r>
      <w:r w:rsidRPr="00F70ED8">
        <w:rPr>
          <w:szCs w:val="22"/>
        </w:rPr>
        <w:tab/>
      </w:r>
      <w:r w:rsidRPr="00F70ED8">
        <w:rPr>
          <w:szCs w:val="22"/>
        </w:rPr>
        <w:tab/>
      </w:r>
      <w:r w:rsidRPr="00F70ED8">
        <w:rPr>
          <w:szCs w:val="22"/>
        </w:rPr>
        <w:tab/>
      </w:r>
      <w:r w:rsidRPr="00F70ED8">
        <w:rPr>
          <w:szCs w:val="22"/>
        </w:rPr>
        <w:tab/>
      </w:r>
      <w:r w:rsidRPr="00F70ED8">
        <w:rPr>
          <w:szCs w:val="22"/>
        </w:rPr>
        <w:tab/>
      </w:r>
    </w:p>
    <w:p w:rsidR="00203265" w:rsidRPr="00F70ED8" w:rsidRDefault="00203265" w:rsidP="00126D55">
      <w:pPr>
        <w:ind w:left="4956" w:firstLine="708"/>
        <w:rPr>
          <w:szCs w:val="22"/>
        </w:rPr>
      </w:pPr>
      <w:r w:rsidRPr="00F70ED8">
        <w:rPr>
          <w:szCs w:val="22"/>
        </w:rPr>
        <w:t>Ing. Martin Veselý, MSc</w:t>
      </w:r>
    </w:p>
    <w:p w:rsidR="00203265" w:rsidRPr="00F70ED8" w:rsidRDefault="00203265" w:rsidP="00126D55">
      <w:pPr>
        <w:ind w:left="4956" w:firstLine="708"/>
        <w:rPr>
          <w:szCs w:val="22"/>
        </w:rPr>
      </w:pPr>
      <w:r w:rsidRPr="00F70ED8">
        <w:rPr>
          <w:szCs w:val="22"/>
        </w:rPr>
        <w:t>GSM: +420 606 836</w:t>
      </w:r>
      <w:r w:rsidR="00126D55" w:rsidRPr="00F70ED8">
        <w:rPr>
          <w:szCs w:val="22"/>
        </w:rPr>
        <w:t> </w:t>
      </w:r>
      <w:r w:rsidRPr="00F70ED8">
        <w:rPr>
          <w:szCs w:val="22"/>
        </w:rPr>
        <w:t>000</w:t>
      </w:r>
    </w:p>
    <w:p w:rsidR="00FD1451" w:rsidRPr="00F70ED8" w:rsidRDefault="00203265" w:rsidP="00CC0374">
      <w:pPr>
        <w:ind w:left="4956" w:firstLine="708"/>
        <w:rPr>
          <w:szCs w:val="22"/>
        </w:rPr>
      </w:pPr>
      <w:r w:rsidRPr="00F70ED8">
        <w:rPr>
          <w:szCs w:val="22"/>
        </w:rPr>
        <w:t xml:space="preserve">E-mail: </w:t>
      </w:r>
      <w:r w:rsidR="001364D3" w:rsidRPr="00881408">
        <w:rPr>
          <w:szCs w:val="22"/>
        </w:rPr>
        <w:t>vesely@</w:t>
      </w:r>
      <w:r w:rsidR="001364D3">
        <w:rPr>
          <w:szCs w:val="22"/>
        </w:rPr>
        <w:t>pinelexsys</w:t>
      </w:r>
      <w:r w:rsidR="001364D3" w:rsidRPr="00881408">
        <w:rPr>
          <w:szCs w:val="22"/>
        </w:rPr>
        <w:t>.cz</w:t>
      </w:r>
    </w:p>
    <w:sectPr w:rsidR="00FD1451" w:rsidRPr="00F70ED8" w:rsidSect="00203265">
      <w:headerReference w:type="default" r:id="rId8"/>
      <w:footerReference w:type="default" r:id="rId9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EE9" w:rsidRDefault="00F34EE9" w:rsidP="00DA2222">
      <w:r>
        <w:separator/>
      </w:r>
    </w:p>
  </w:endnote>
  <w:endnote w:type="continuationSeparator" w:id="0">
    <w:p w:rsidR="00F34EE9" w:rsidRDefault="00F34EE9" w:rsidP="00DA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1083886"/>
      <w:docPartObj>
        <w:docPartGallery w:val="Page Numbers (Top of Page)"/>
        <w:docPartUnique/>
      </w:docPartObj>
    </w:sdtPr>
    <w:sdtEndPr/>
    <w:sdtContent>
      <w:p w:rsidR="002579B5" w:rsidRDefault="002579B5" w:rsidP="00CC0374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A07">
          <w:rPr>
            <w:noProof/>
          </w:rPr>
          <w:t>1</w:t>
        </w:r>
        <w:r>
          <w:fldChar w:fldCharType="end"/>
        </w:r>
      </w:p>
    </w:sdtContent>
  </w:sdt>
  <w:p w:rsidR="002579B5" w:rsidRDefault="002579B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EE9" w:rsidRDefault="00F34EE9" w:rsidP="00DA2222">
      <w:r>
        <w:separator/>
      </w:r>
    </w:p>
  </w:footnote>
  <w:footnote w:type="continuationSeparator" w:id="0">
    <w:p w:rsidR="00F34EE9" w:rsidRDefault="00F34EE9" w:rsidP="00DA2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79B5" w:rsidRDefault="002579B5" w:rsidP="00A728D4">
    <w:pPr>
      <w:ind w:firstLine="1701"/>
      <w:rPr>
        <w:rFonts w:ascii="Cambria" w:hAnsi="Cambria" w:cs="Arial"/>
        <w:sz w:val="18"/>
        <w:szCs w:val="18"/>
      </w:rPr>
    </w:pPr>
    <w:r w:rsidRPr="00F01EA1">
      <w:rPr>
        <w:rFonts w:ascii="Arial" w:hAnsi="Arial" w:cs="Arial"/>
        <w:noProof/>
        <w:sz w:val="18"/>
        <w:szCs w:val="18"/>
        <w:lang w:eastAsia="cs-CZ"/>
      </w:rPr>
      <w:drawing>
        <wp:anchor distT="0" distB="0" distL="114300" distR="114300" simplePos="0" relativeHeight="251659264" behindDoc="0" locked="0" layoutInCell="1" allowOverlap="1" wp14:anchorId="707739C5" wp14:editId="28F022F1">
          <wp:simplePos x="0" y="0"/>
          <wp:positionH relativeFrom="margin">
            <wp:posOffset>-319765</wp:posOffset>
          </wp:positionH>
          <wp:positionV relativeFrom="paragraph">
            <wp:posOffset>-98292</wp:posOffset>
          </wp:positionV>
          <wp:extent cx="1603612" cy="459797"/>
          <wp:effectExtent l="0" t="0" r="0" b="0"/>
          <wp:wrapNone/>
          <wp:docPr id="5" name="Obrázek 5" descr="D:\OneDrive - Martin Veselý\PINELEXSYS\Marketing\Loga\PINELEXSYS_small_20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OneDrive - Martin Veselý\PINELEXSYS\Marketing\Loga\PINELEXSYS_small_20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009" cy="4667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sz w:val="18"/>
        <w:szCs w:val="18"/>
      </w:rPr>
      <w:t xml:space="preserve">          </w:t>
    </w:r>
    <w:r>
      <w:rPr>
        <w:rFonts w:ascii="Cambria" w:hAnsi="Cambria" w:cs="Arial"/>
        <w:sz w:val="18"/>
        <w:szCs w:val="18"/>
      </w:rPr>
      <w:t>PINELEXSYS s.r.o.</w:t>
    </w:r>
    <w:r w:rsidRPr="00D96B35">
      <w:rPr>
        <w:rFonts w:ascii="Cambria" w:hAnsi="Cambria" w:cs="Arial"/>
        <w:sz w:val="18"/>
        <w:szCs w:val="18"/>
      </w:rPr>
      <w:t xml:space="preserve">, </w:t>
    </w:r>
    <w:r>
      <w:rPr>
        <w:rFonts w:ascii="Cambria" w:hAnsi="Cambria" w:cs="Arial"/>
        <w:sz w:val="18"/>
        <w:szCs w:val="18"/>
      </w:rPr>
      <w:t>Veveří 486/57, Brno</w:t>
    </w:r>
    <w:r w:rsidRPr="00D96B35">
      <w:rPr>
        <w:rFonts w:ascii="Cambria" w:hAnsi="Cambria" w:cs="Arial"/>
        <w:sz w:val="18"/>
        <w:szCs w:val="18"/>
      </w:rPr>
      <w:t>, 6</w:t>
    </w:r>
    <w:r>
      <w:rPr>
        <w:rFonts w:ascii="Cambria" w:hAnsi="Cambria" w:cs="Arial"/>
        <w:sz w:val="18"/>
        <w:szCs w:val="18"/>
      </w:rPr>
      <w:t>02</w:t>
    </w:r>
    <w:r w:rsidRPr="00D96B35">
      <w:rPr>
        <w:rFonts w:ascii="Cambria" w:hAnsi="Cambria" w:cs="Arial"/>
        <w:sz w:val="18"/>
        <w:szCs w:val="18"/>
      </w:rPr>
      <w:t xml:space="preserve"> </w:t>
    </w:r>
    <w:r>
      <w:rPr>
        <w:rFonts w:ascii="Cambria" w:hAnsi="Cambria" w:cs="Arial"/>
        <w:sz w:val="18"/>
        <w:szCs w:val="18"/>
      </w:rPr>
      <w:t>00</w:t>
    </w:r>
    <w:r w:rsidRPr="00D96B35">
      <w:rPr>
        <w:rFonts w:ascii="Cambria" w:hAnsi="Cambria" w:cs="Arial"/>
        <w:sz w:val="18"/>
        <w:szCs w:val="18"/>
      </w:rPr>
      <w:t xml:space="preserve">,  </w:t>
    </w:r>
    <w:r w:rsidRPr="00703412">
      <w:rPr>
        <w:rFonts w:ascii="Cambria" w:hAnsi="Cambria" w:cs="Arial"/>
        <w:sz w:val="18"/>
        <w:szCs w:val="18"/>
      </w:rPr>
      <w:t xml:space="preserve">IČ: </w:t>
    </w:r>
    <w:r>
      <w:rPr>
        <w:rFonts w:ascii="Cambria" w:hAnsi="Cambria" w:cs="Arial"/>
        <w:sz w:val="18"/>
        <w:szCs w:val="18"/>
      </w:rPr>
      <w:t>04921631</w:t>
    </w:r>
    <w:r w:rsidRPr="00703412">
      <w:rPr>
        <w:rFonts w:ascii="Cambria" w:hAnsi="Cambria" w:cs="Arial"/>
        <w:sz w:val="18"/>
        <w:szCs w:val="18"/>
      </w:rPr>
      <w:t>,</w:t>
    </w:r>
    <w:r>
      <w:rPr>
        <w:rFonts w:ascii="Cambria" w:hAnsi="Cambria" w:cs="Arial"/>
        <w:sz w:val="18"/>
        <w:szCs w:val="18"/>
      </w:rPr>
      <w:t xml:space="preserve"> DIČ: CZ04921631</w:t>
    </w:r>
  </w:p>
  <w:p w:rsidR="002579B5" w:rsidRDefault="002579B5" w:rsidP="00A728D4">
    <w:pPr>
      <w:ind w:firstLine="1701"/>
      <w:rPr>
        <w:rFonts w:ascii="Cambria" w:hAnsi="Cambria" w:cs="Arial"/>
        <w:sz w:val="18"/>
        <w:szCs w:val="18"/>
      </w:rPr>
    </w:pPr>
    <w:r>
      <w:rPr>
        <w:rFonts w:ascii="Cambria" w:hAnsi="Cambria" w:cs="Arial"/>
        <w:sz w:val="18"/>
        <w:szCs w:val="18"/>
      </w:rPr>
      <w:t xml:space="preserve">             </w:t>
    </w:r>
    <w:r w:rsidRPr="00A70DAA">
      <w:rPr>
        <w:rFonts w:ascii="Cambria" w:hAnsi="Cambria" w:cs="Arial"/>
        <w:sz w:val="18"/>
        <w:szCs w:val="18"/>
      </w:rPr>
      <w:t xml:space="preserve">Tel: </w:t>
    </w:r>
    <w:r>
      <w:rPr>
        <w:rFonts w:ascii="Cambria" w:hAnsi="Cambria" w:cs="Arial"/>
        <w:sz w:val="18"/>
        <w:szCs w:val="18"/>
      </w:rPr>
      <w:t xml:space="preserve">+420 537 021 575, E-mail: </w:t>
    </w:r>
    <w:r w:rsidRPr="00F01EA1">
      <w:rPr>
        <w:rFonts w:ascii="Cambria" w:hAnsi="Cambria" w:cs="Arial"/>
        <w:sz w:val="18"/>
        <w:szCs w:val="18"/>
      </w:rPr>
      <w:t>info@pinelexsys.cz</w:t>
    </w:r>
    <w:r>
      <w:rPr>
        <w:rFonts w:ascii="Cambria" w:hAnsi="Cambria" w:cs="Arial"/>
        <w:sz w:val="18"/>
        <w:szCs w:val="18"/>
      </w:rPr>
      <w:t xml:space="preserve">, www.pinelexsys.cz </w:t>
    </w:r>
  </w:p>
  <w:p w:rsidR="002579B5" w:rsidRPr="00D96B35" w:rsidRDefault="002579B5" w:rsidP="00A728D4">
    <w:pPr>
      <w:ind w:firstLine="1701"/>
      <w:rPr>
        <w:rFonts w:ascii="Cambria" w:hAnsi="Cambria" w:cs="Arial"/>
        <w:sz w:val="18"/>
        <w:szCs w:val="18"/>
      </w:rPr>
    </w:pPr>
    <w:r>
      <w:rPr>
        <w:rFonts w:ascii="Cambria" w:hAnsi="Cambria" w:cs="Arial"/>
        <w:sz w:val="18"/>
        <w:szCs w:val="18"/>
      </w:rPr>
      <w:t xml:space="preserve">             Technická inspekce ČR ev. č. </w:t>
    </w:r>
    <w:r w:rsidRPr="00D96B35">
      <w:rPr>
        <w:rFonts w:ascii="Cambria" w:hAnsi="Cambria" w:cs="Arial"/>
        <w:sz w:val="18"/>
        <w:szCs w:val="18"/>
      </w:rPr>
      <w:t xml:space="preserve">oprávnění </w:t>
    </w:r>
    <w:r w:rsidRPr="003A7E2D">
      <w:rPr>
        <w:rFonts w:ascii="Cambria" w:hAnsi="Cambria" w:cs="Arial"/>
        <w:sz w:val="18"/>
        <w:szCs w:val="18"/>
      </w:rPr>
      <w:t>1</w:t>
    </w:r>
    <w:r>
      <w:rPr>
        <w:rFonts w:ascii="Cambria" w:hAnsi="Cambria" w:cs="Arial"/>
        <w:sz w:val="18"/>
        <w:szCs w:val="18"/>
      </w:rPr>
      <w:t>4590</w:t>
    </w:r>
    <w:r w:rsidRPr="003A7E2D">
      <w:rPr>
        <w:rFonts w:ascii="Cambria" w:hAnsi="Cambria" w:cs="Arial"/>
        <w:sz w:val="18"/>
        <w:szCs w:val="18"/>
      </w:rPr>
      <w:t>/9/1</w:t>
    </w:r>
    <w:r>
      <w:rPr>
        <w:rFonts w:ascii="Cambria" w:hAnsi="Cambria" w:cs="Arial"/>
        <w:sz w:val="18"/>
        <w:szCs w:val="18"/>
      </w:rPr>
      <w:t>6</w:t>
    </w:r>
    <w:r w:rsidRPr="003A7E2D">
      <w:rPr>
        <w:rFonts w:ascii="Cambria" w:hAnsi="Cambria" w:cs="Arial"/>
        <w:sz w:val="18"/>
        <w:szCs w:val="18"/>
      </w:rPr>
      <w:t>/EZ-M,O,R,Z</w:t>
    </w:r>
    <w:r>
      <w:rPr>
        <w:rFonts w:ascii="Cambria" w:hAnsi="Cambria" w:cs="Arial"/>
        <w:sz w:val="18"/>
        <w:szCs w:val="18"/>
      </w:rPr>
      <w:t xml:space="preserve"> </w:t>
    </w:r>
    <w:r w:rsidRPr="003A7E2D">
      <w:rPr>
        <w:rFonts w:ascii="Cambria" w:hAnsi="Cambria" w:cs="Arial"/>
        <w:sz w:val="18"/>
        <w:szCs w:val="18"/>
      </w:rPr>
      <w:t>-</w:t>
    </w:r>
    <w:r>
      <w:rPr>
        <w:rFonts w:ascii="Cambria" w:hAnsi="Cambria" w:cs="Arial"/>
        <w:sz w:val="18"/>
        <w:szCs w:val="18"/>
      </w:rPr>
      <w:t xml:space="preserve"> </w:t>
    </w:r>
    <w:r w:rsidRPr="003A7E2D">
      <w:rPr>
        <w:rFonts w:ascii="Cambria" w:hAnsi="Cambria" w:cs="Arial"/>
        <w:sz w:val="18"/>
        <w:szCs w:val="18"/>
      </w:rPr>
      <w:t>E</w:t>
    </w:r>
    <w:r>
      <w:rPr>
        <w:rFonts w:ascii="Cambria" w:hAnsi="Cambria" w:cs="Arial"/>
        <w:sz w:val="18"/>
        <w:szCs w:val="18"/>
      </w:rPr>
      <w:t>1</w:t>
    </w:r>
    <w:r w:rsidRPr="003A7E2D">
      <w:rPr>
        <w:rFonts w:ascii="Cambria" w:hAnsi="Cambria" w:cs="Arial"/>
        <w:sz w:val="18"/>
        <w:szCs w:val="18"/>
      </w:rPr>
      <w:t>A</w:t>
    </w:r>
    <w:r>
      <w:rPr>
        <w:rFonts w:ascii="Cambria" w:hAnsi="Cambria" w:cs="Arial"/>
        <w:sz w:val="18"/>
        <w:szCs w:val="18"/>
      </w:rPr>
      <w:t>, E1B</w:t>
    </w:r>
  </w:p>
  <w:p w:rsidR="002579B5" w:rsidRDefault="002579B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D3B99"/>
    <w:multiLevelType w:val="hybridMultilevel"/>
    <w:tmpl w:val="69566B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F6556"/>
    <w:multiLevelType w:val="hybridMultilevel"/>
    <w:tmpl w:val="EF6CBF7A"/>
    <w:lvl w:ilvl="0" w:tplc="040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176740"/>
    <w:multiLevelType w:val="hybridMultilevel"/>
    <w:tmpl w:val="B61852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2727F"/>
    <w:multiLevelType w:val="hybridMultilevel"/>
    <w:tmpl w:val="644874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71815"/>
    <w:multiLevelType w:val="hybridMultilevel"/>
    <w:tmpl w:val="01160BA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B3658"/>
    <w:multiLevelType w:val="hybridMultilevel"/>
    <w:tmpl w:val="34A052EA"/>
    <w:lvl w:ilvl="0" w:tplc="B94402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605BE"/>
    <w:multiLevelType w:val="hybridMultilevel"/>
    <w:tmpl w:val="24E833A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472BF"/>
    <w:multiLevelType w:val="hybridMultilevel"/>
    <w:tmpl w:val="BAC81BF2"/>
    <w:lvl w:ilvl="0" w:tplc="B94402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F6681"/>
    <w:multiLevelType w:val="multilevel"/>
    <w:tmpl w:val="F5C8A70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E6201"/>
    <w:multiLevelType w:val="hybridMultilevel"/>
    <w:tmpl w:val="F2703FFC"/>
    <w:lvl w:ilvl="0" w:tplc="C6B8FD4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62613"/>
    <w:multiLevelType w:val="hybridMultilevel"/>
    <w:tmpl w:val="C85C28CA"/>
    <w:lvl w:ilvl="0" w:tplc="B94402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B45A3"/>
    <w:multiLevelType w:val="hybridMultilevel"/>
    <w:tmpl w:val="E39463F4"/>
    <w:lvl w:ilvl="0" w:tplc="040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2416C"/>
    <w:multiLevelType w:val="hybridMultilevel"/>
    <w:tmpl w:val="FF1222A2"/>
    <w:lvl w:ilvl="0" w:tplc="2596347E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-1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</w:abstractNum>
  <w:abstractNum w:abstractNumId="13" w15:restartNumberingAfterBreak="0">
    <w:nsid w:val="3A3840BA"/>
    <w:multiLevelType w:val="hybridMultilevel"/>
    <w:tmpl w:val="E3DC17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B87CDD"/>
    <w:multiLevelType w:val="hybridMultilevel"/>
    <w:tmpl w:val="977E37B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12044"/>
    <w:multiLevelType w:val="hybridMultilevel"/>
    <w:tmpl w:val="10AAB96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77655B"/>
    <w:multiLevelType w:val="hybridMultilevel"/>
    <w:tmpl w:val="353A6F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12711"/>
    <w:multiLevelType w:val="hybridMultilevel"/>
    <w:tmpl w:val="D3C4A9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C4D64"/>
    <w:multiLevelType w:val="hybridMultilevel"/>
    <w:tmpl w:val="8A1E08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10C3C"/>
    <w:multiLevelType w:val="hybridMultilevel"/>
    <w:tmpl w:val="178E19FA"/>
    <w:lvl w:ilvl="0" w:tplc="B94402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635E1"/>
    <w:multiLevelType w:val="hybridMultilevel"/>
    <w:tmpl w:val="537AEB48"/>
    <w:lvl w:ilvl="0" w:tplc="B94402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5300AA"/>
    <w:multiLevelType w:val="hybridMultilevel"/>
    <w:tmpl w:val="5FBADBC2"/>
    <w:lvl w:ilvl="0" w:tplc="2596347E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-1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</w:abstractNum>
  <w:abstractNum w:abstractNumId="22" w15:restartNumberingAfterBreak="0">
    <w:nsid w:val="5AA64958"/>
    <w:multiLevelType w:val="hybridMultilevel"/>
    <w:tmpl w:val="0BC269EE"/>
    <w:lvl w:ilvl="0" w:tplc="2596347E">
      <w:start w:val="6"/>
      <w:numFmt w:val="bullet"/>
      <w:lvlText w:val="-"/>
      <w:lvlJc w:val="left"/>
      <w:pPr>
        <w:ind w:left="265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</w:abstractNum>
  <w:abstractNum w:abstractNumId="23" w15:restartNumberingAfterBreak="0">
    <w:nsid w:val="61D5762C"/>
    <w:multiLevelType w:val="multilevel"/>
    <w:tmpl w:val="4BEE56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2256CE3"/>
    <w:multiLevelType w:val="hybridMultilevel"/>
    <w:tmpl w:val="9DDA4ACA"/>
    <w:lvl w:ilvl="0" w:tplc="B94402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7679A2"/>
    <w:multiLevelType w:val="hybridMultilevel"/>
    <w:tmpl w:val="F72E36C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6AE40969"/>
    <w:multiLevelType w:val="hybridMultilevel"/>
    <w:tmpl w:val="68AAE2CA"/>
    <w:lvl w:ilvl="0" w:tplc="B5D416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361DF5"/>
    <w:multiLevelType w:val="hybridMultilevel"/>
    <w:tmpl w:val="C938F728"/>
    <w:lvl w:ilvl="0" w:tplc="B94402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CD0B55"/>
    <w:multiLevelType w:val="hybridMultilevel"/>
    <w:tmpl w:val="F5C8A70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419FF"/>
    <w:multiLevelType w:val="hybridMultilevel"/>
    <w:tmpl w:val="C3B44A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121A3"/>
    <w:multiLevelType w:val="hybridMultilevel"/>
    <w:tmpl w:val="E40C65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E71F52"/>
    <w:multiLevelType w:val="singleLevel"/>
    <w:tmpl w:val="ACF82B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5"/>
  </w:num>
  <w:num w:numId="2">
    <w:abstractNumId w:val="14"/>
  </w:num>
  <w:num w:numId="3">
    <w:abstractNumId w:val="28"/>
  </w:num>
  <w:num w:numId="4">
    <w:abstractNumId w:val="30"/>
  </w:num>
  <w:num w:numId="5">
    <w:abstractNumId w:val="6"/>
  </w:num>
  <w:num w:numId="6">
    <w:abstractNumId w:val="11"/>
  </w:num>
  <w:num w:numId="7">
    <w:abstractNumId w:val="16"/>
  </w:num>
  <w:num w:numId="8">
    <w:abstractNumId w:val="8"/>
  </w:num>
  <w:num w:numId="9">
    <w:abstractNumId w:val="22"/>
  </w:num>
  <w:num w:numId="10">
    <w:abstractNumId w:val="12"/>
  </w:num>
  <w:num w:numId="11">
    <w:abstractNumId w:val="21"/>
  </w:num>
  <w:num w:numId="12">
    <w:abstractNumId w:val="31"/>
  </w:num>
  <w:num w:numId="13">
    <w:abstractNumId w:val="9"/>
  </w:num>
  <w:num w:numId="14">
    <w:abstractNumId w:val="15"/>
  </w:num>
  <w:num w:numId="15">
    <w:abstractNumId w:val="29"/>
  </w:num>
  <w:num w:numId="16">
    <w:abstractNumId w:val="26"/>
  </w:num>
  <w:num w:numId="17">
    <w:abstractNumId w:val="1"/>
  </w:num>
  <w:num w:numId="18">
    <w:abstractNumId w:val="23"/>
  </w:num>
  <w:num w:numId="19">
    <w:abstractNumId w:val="4"/>
  </w:num>
  <w:num w:numId="20">
    <w:abstractNumId w:val="24"/>
  </w:num>
  <w:num w:numId="21">
    <w:abstractNumId w:val="27"/>
  </w:num>
  <w:num w:numId="22">
    <w:abstractNumId w:val="10"/>
  </w:num>
  <w:num w:numId="23">
    <w:abstractNumId w:val="19"/>
  </w:num>
  <w:num w:numId="24">
    <w:abstractNumId w:val="20"/>
  </w:num>
  <w:num w:numId="25">
    <w:abstractNumId w:val="5"/>
  </w:num>
  <w:num w:numId="26">
    <w:abstractNumId w:val="7"/>
  </w:num>
  <w:num w:numId="27">
    <w:abstractNumId w:val="2"/>
  </w:num>
  <w:num w:numId="28">
    <w:abstractNumId w:val="0"/>
  </w:num>
  <w:num w:numId="29">
    <w:abstractNumId w:val="3"/>
  </w:num>
  <w:num w:numId="30">
    <w:abstractNumId w:val="13"/>
  </w:num>
  <w:num w:numId="31">
    <w:abstractNumId w:val="17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222"/>
    <w:rsid w:val="00012752"/>
    <w:rsid w:val="000176F0"/>
    <w:rsid w:val="00021CDA"/>
    <w:rsid w:val="000262D9"/>
    <w:rsid w:val="00041C33"/>
    <w:rsid w:val="00043E2B"/>
    <w:rsid w:val="000464D7"/>
    <w:rsid w:val="000475F8"/>
    <w:rsid w:val="00047FD9"/>
    <w:rsid w:val="00060C01"/>
    <w:rsid w:val="00061803"/>
    <w:rsid w:val="000678B1"/>
    <w:rsid w:val="00067D67"/>
    <w:rsid w:val="00071409"/>
    <w:rsid w:val="000716C0"/>
    <w:rsid w:val="000820BA"/>
    <w:rsid w:val="00082F7B"/>
    <w:rsid w:val="0009145A"/>
    <w:rsid w:val="00096B11"/>
    <w:rsid w:val="000A18BB"/>
    <w:rsid w:val="000A382E"/>
    <w:rsid w:val="000A518C"/>
    <w:rsid w:val="000B3278"/>
    <w:rsid w:val="000B4853"/>
    <w:rsid w:val="000C034B"/>
    <w:rsid w:val="000C239A"/>
    <w:rsid w:val="000D07F2"/>
    <w:rsid w:val="000D3FA0"/>
    <w:rsid w:val="000D6370"/>
    <w:rsid w:val="000E028F"/>
    <w:rsid w:val="000F2248"/>
    <w:rsid w:val="000F6473"/>
    <w:rsid w:val="00105A2C"/>
    <w:rsid w:val="001150D2"/>
    <w:rsid w:val="00120C54"/>
    <w:rsid w:val="0012436A"/>
    <w:rsid w:val="00126D55"/>
    <w:rsid w:val="00127175"/>
    <w:rsid w:val="00132446"/>
    <w:rsid w:val="00135BE9"/>
    <w:rsid w:val="001364D3"/>
    <w:rsid w:val="00153C94"/>
    <w:rsid w:val="0015461C"/>
    <w:rsid w:val="0016258C"/>
    <w:rsid w:val="001640E7"/>
    <w:rsid w:val="001643EC"/>
    <w:rsid w:val="0017634E"/>
    <w:rsid w:val="0018596F"/>
    <w:rsid w:val="00186B8F"/>
    <w:rsid w:val="001A1FB4"/>
    <w:rsid w:val="001A6405"/>
    <w:rsid w:val="001B111E"/>
    <w:rsid w:val="001B1AB9"/>
    <w:rsid w:val="001B3325"/>
    <w:rsid w:val="001B4035"/>
    <w:rsid w:val="001D3B70"/>
    <w:rsid w:val="001D7906"/>
    <w:rsid w:val="001E032B"/>
    <w:rsid w:val="001E0B22"/>
    <w:rsid w:val="001E4592"/>
    <w:rsid w:val="001F7724"/>
    <w:rsid w:val="002000C8"/>
    <w:rsid w:val="00200416"/>
    <w:rsid w:val="00203265"/>
    <w:rsid w:val="002078A9"/>
    <w:rsid w:val="00213246"/>
    <w:rsid w:val="00213AF3"/>
    <w:rsid w:val="00220C13"/>
    <w:rsid w:val="00221E1A"/>
    <w:rsid w:val="00223A35"/>
    <w:rsid w:val="00235499"/>
    <w:rsid w:val="00243787"/>
    <w:rsid w:val="002565A0"/>
    <w:rsid w:val="002579B5"/>
    <w:rsid w:val="002606A7"/>
    <w:rsid w:val="00263D00"/>
    <w:rsid w:val="00270B59"/>
    <w:rsid w:val="00285DEB"/>
    <w:rsid w:val="0029066A"/>
    <w:rsid w:val="00294FCA"/>
    <w:rsid w:val="00297B4F"/>
    <w:rsid w:val="002B7AA2"/>
    <w:rsid w:val="002C1F3F"/>
    <w:rsid w:val="002D0F84"/>
    <w:rsid w:val="002D353F"/>
    <w:rsid w:val="002D3DD9"/>
    <w:rsid w:val="002E08CE"/>
    <w:rsid w:val="002E13B8"/>
    <w:rsid w:val="002E19CD"/>
    <w:rsid w:val="002E6176"/>
    <w:rsid w:val="002E6EB4"/>
    <w:rsid w:val="002F4D8B"/>
    <w:rsid w:val="00300906"/>
    <w:rsid w:val="00300972"/>
    <w:rsid w:val="00300C43"/>
    <w:rsid w:val="003142FE"/>
    <w:rsid w:val="00323B1E"/>
    <w:rsid w:val="0032501E"/>
    <w:rsid w:val="0033067C"/>
    <w:rsid w:val="00330C97"/>
    <w:rsid w:val="00334016"/>
    <w:rsid w:val="0033559C"/>
    <w:rsid w:val="00336EBB"/>
    <w:rsid w:val="00344F26"/>
    <w:rsid w:val="003661A4"/>
    <w:rsid w:val="00370A62"/>
    <w:rsid w:val="00375EB3"/>
    <w:rsid w:val="00383A1E"/>
    <w:rsid w:val="003933C3"/>
    <w:rsid w:val="00394D2F"/>
    <w:rsid w:val="003A3F52"/>
    <w:rsid w:val="003A7086"/>
    <w:rsid w:val="003A76AC"/>
    <w:rsid w:val="003A7E2D"/>
    <w:rsid w:val="003C7836"/>
    <w:rsid w:val="003D26F9"/>
    <w:rsid w:val="003D7A6B"/>
    <w:rsid w:val="003E582F"/>
    <w:rsid w:val="003E6499"/>
    <w:rsid w:val="003F40A5"/>
    <w:rsid w:val="00410B88"/>
    <w:rsid w:val="0041348E"/>
    <w:rsid w:val="00414834"/>
    <w:rsid w:val="00416DD7"/>
    <w:rsid w:val="004304FA"/>
    <w:rsid w:val="00436388"/>
    <w:rsid w:val="00440E93"/>
    <w:rsid w:val="0044149F"/>
    <w:rsid w:val="00441CEE"/>
    <w:rsid w:val="004428D3"/>
    <w:rsid w:val="00444459"/>
    <w:rsid w:val="00444D47"/>
    <w:rsid w:val="00470C57"/>
    <w:rsid w:val="00474C92"/>
    <w:rsid w:val="004B087D"/>
    <w:rsid w:val="004B1519"/>
    <w:rsid w:val="004B2FF9"/>
    <w:rsid w:val="004C0863"/>
    <w:rsid w:val="004C79B0"/>
    <w:rsid w:val="004E6E90"/>
    <w:rsid w:val="004F3496"/>
    <w:rsid w:val="004F5E7B"/>
    <w:rsid w:val="005051DB"/>
    <w:rsid w:val="00507D45"/>
    <w:rsid w:val="00511D16"/>
    <w:rsid w:val="00513D78"/>
    <w:rsid w:val="005241D4"/>
    <w:rsid w:val="005269F0"/>
    <w:rsid w:val="00545C0C"/>
    <w:rsid w:val="005463D7"/>
    <w:rsid w:val="005475F8"/>
    <w:rsid w:val="0055562E"/>
    <w:rsid w:val="00556F3E"/>
    <w:rsid w:val="005632B6"/>
    <w:rsid w:val="005736A9"/>
    <w:rsid w:val="00580EA3"/>
    <w:rsid w:val="0059206D"/>
    <w:rsid w:val="005B0D5E"/>
    <w:rsid w:val="005B3A07"/>
    <w:rsid w:val="005B69B8"/>
    <w:rsid w:val="005D36BC"/>
    <w:rsid w:val="005D4A93"/>
    <w:rsid w:val="005E043A"/>
    <w:rsid w:val="005E1403"/>
    <w:rsid w:val="005F23BD"/>
    <w:rsid w:val="005F5EB3"/>
    <w:rsid w:val="00612BE6"/>
    <w:rsid w:val="00620B98"/>
    <w:rsid w:val="006211F4"/>
    <w:rsid w:val="00633572"/>
    <w:rsid w:val="00634491"/>
    <w:rsid w:val="006415B2"/>
    <w:rsid w:val="006417F3"/>
    <w:rsid w:val="00644EED"/>
    <w:rsid w:val="0064523C"/>
    <w:rsid w:val="00651099"/>
    <w:rsid w:val="006517B2"/>
    <w:rsid w:val="00654BBD"/>
    <w:rsid w:val="00664E2B"/>
    <w:rsid w:val="006747C7"/>
    <w:rsid w:val="006844E4"/>
    <w:rsid w:val="00684C56"/>
    <w:rsid w:val="006873CB"/>
    <w:rsid w:val="006900F0"/>
    <w:rsid w:val="006932F8"/>
    <w:rsid w:val="00694413"/>
    <w:rsid w:val="006A41C3"/>
    <w:rsid w:val="006A680B"/>
    <w:rsid w:val="006B3F7E"/>
    <w:rsid w:val="006B5E49"/>
    <w:rsid w:val="006C67E1"/>
    <w:rsid w:val="006C6D0C"/>
    <w:rsid w:val="006D5A6A"/>
    <w:rsid w:val="006F3AA5"/>
    <w:rsid w:val="006F3E2E"/>
    <w:rsid w:val="00700549"/>
    <w:rsid w:val="00703412"/>
    <w:rsid w:val="00704AAE"/>
    <w:rsid w:val="00710B03"/>
    <w:rsid w:val="00713DB8"/>
    <w:rsid w:val="00715D27"/>
    <w:rsid w:val="0072118B"/>
    <w:rsid w:val="0073448C"/>
    <w:rsid w:val="0075051F"/>
    <w:rsid w:val="00750DF2"/>
    <w:rsid w:val="00750F29"/>
    <w:rsid w:val="00760242"/>
    <w:rsid w:val="00772C6A"/>
    <w:rsid w:val="007751D7"/>
    <w:rsid w:val="00777A53"/>
    <w:rsid w:val="007850CD"/>
    <w:rsid w:val="00790880"/>
    <w:rsid w:val="007A285A"/>
    <w:rsid w:val="007B6D28"/>
    <w:rsid w:val="007C4B5C"/>
    <w:rsid w:val="007D0ECC"/>
    <w:rsid w:val="007D68E6"/>
    <w:rsid w:val="007E1F8B"/>
    <w:rsid w:val="007E285A"/>
    <w:rsid w:val="007F3612"/>
    <w:rsid w:val="008109EF"/>
    <w:rsid w:val="0081137E"/>
    <w:rsid w:val="00813FAA"/>
    <w:rsid w:val="00814AB8"/>
    <w:rsid w:val="00821696"/>
    <w:rsid w:val="008273FD"/>
    <w:rsid w:val="00831DE1"/>
    <w:rsid w:val="00835628"/>
    <w:rsid w:val="00841855"/>
    <w:rsid w:val="00843485"/>
    <w:rsid w:val="00844F6E"/>
    <w:rsid w:val="00850272"/>
    <w:rsid w:val="00850CAA"/>
    <w:rsid w:val="0086423A"/>
    <w:rsid w:val="00866DE2"/>
    <w:rsid w:val="008672D9"/>
    <w:rsid w:val="00871566"/>
    <w:rsid w:val="00881408"/>
    <w:rsid w:val="008A156F"/>
    <w:rsid w:val="008A4387"/>
    <w:rsid w:val="008B2135"/>
    <w:rsid w:val="008B2B55"/>
    <w:rsid w:val="008B3C68"/>
    <w:rsid w:val="008C01C3"/>
    <w:rsid w:val="008C0FD1"/>
    <w:rsid w:val="008C2027"/>
    <w:rsid w:val="008C3500"/>
    <w:rsid w:val="008C3A97"/>
    <w:rsid w:val="008D1506"/>
    <w:rsid w:val="008D67CC"/>
    <w:rsid w:val="008E0D61"/>
    <w:rsid w:val="008E1805"/>
    <w:rsid w:val="008E232D"/>
    <w:rsid w:val="008F1C36"/>
    <w:rsid w:val="008F53EA"/>
    <w:rsid w:val="0090101E"/>
    <w:rsid w:val="0090141E"/>
    <w:rsid w:val="0090445A"/>
    <w:rsid w:val="00907F46"/>
    <w:rsid w:val="00922459"/>
    <w:rsid w:val="00925EC2"/>
    <w:rsid w:val="009411FF"/>
    <w:rsid w:val="009569A5"/>
    <w:rsid w:val="009759F7"/>
    <w:rsid w:val="0098248A"/>
    <w:rsid w:val="00983D31"/>
    <w:rsid w:val="0098776C"/>
    <w:rsid w:val="00991F42"/>
    <w:rsid w:val="00993F18"/>
    <w:rsid w:val="00997DDE"/>
    <w:rsid w:val="009A0E56"/>
    <w:rsid w:val="009A4DC9"/>
    <w:rsid w:val="009A5686"/>
    <w:rsid w:val="009B38C6"/>
    <w:rsid w:val="009C286A"/>
    <w:rsid w:val="009C2E8D"/>
    <w:rsid w:val="009D2246"/>
    <w:rsid w:val="009D2373"/>
    <w:rsid w:val="009D791D"/>
    <w:rsid w:val="009E2653"/>
    <w:rsid w:val="009E5502"/>
    <w:rsid w:val="009F294B"/>
    <w:rsid w:val="009F4C46"/>
    <w:rsid w:val="009F55AC"/>
    <w:rsid w:val="009F7291"/>
    <w:rsid w:val="00A02E0A"/>
    <w:rsid w:val="00A06821"/>
    <w:rsid w:val="00A0745A"/>
    <w:rsid w:val="00A12172"/>
    <w:rsid w:val="00A16D5F"/>
    <w:rsid w:val="00A27F37"/>
    <w:rsid w:val="00A340CE"/>
    <w:rsid w:val="00A412C3"/>
    <w:rsid w:val="00A46444"/>
    <w:rsid w:val="00A46E21"/>
    <w:rsid w:val="00A5307B"/>
    <w:rsid w:val="00A53FC0"/>
    <w:rsid w:val="00A600B7"/>
    <w:rsid w:val="00A60675"/>
    <w:rsid w:val="00A70DAA"/>
    <w:rsid w:val="00A728D4"/>
    <w:rsid w:val="00A72BA9"/>
    <w:rsid w:val="00A74C43"/>
    <w:rsid w:val="00A82C61"/>
    <w:rsid w:val="00A9388C"/>
    <w:rsid w:val="00AA3444"/>
    <w:rsid w:val="00AA3EE8"/>
    <w:rsid w:val="00AB4F3D"/>
    <w:rsid w:val="00AB53A7"/>
    <w:rsid w:val="00AD058E"/>
    <w:rsid w:val="00AD2629"/>
    <w:rsid w:val="00AF1F90"/>
    <w:rsid w:val="00AF20D4"/>
    <w:rsid w:val="00AF253C"/>
    <w:rsid w:val="00AF5516"/>
    <w:rsid w:val="00B038F7"/>
    <w:rsid w:val="00B20BC8"/>
    <w:rsid w:val="00B23C80"/>
    <w:rsid w:val="00B24DA1"/>
    <w:rsid w:val="00B26C4D"/>
    <w:rsid w:val="00B27783"/>
    <w:rsid w:val="00B3335E"/>
    <w:rsid w:val="00B34234"/>
    <w:rsid w:val="00B3655B"/>
    <w:rsid w:val="00B4131A"/>
    <w:rsid w:val="00B44EA0"/>
    <w:rsid w:val="00B45ACF"/>
    <w:rsid w:val="00B54A24"/>
    <w:rsid w:val="00B55216"/>
    <w:rsid w:val="00B5611D"/>
    <w:rsid w:val="00B60FC2"/>
    <w:rsid w:val="00B6117F"/>
    <w:rsid w:val="00B71519"/>
    <w:rsid w:val="00B72E67"/>
    <w:rsid w:val="00B72F30"/>
    <w:rsid w:val="00B772EB"/>
    <w:rsid w:val="00B8256C"/>
    <w:rsid w:val="00B83499"/>
    <w:rsid w:val="00B96EF2"/>
    <w:rsid w:val="00B97018"/>
    <w:rsid w:val="00BA25D9"/>
    <w:rsid w:val="00BD259F"/>
    <w:rsid w:val="00BD7C07"/>
    <w:rsid w:val="00BF7BE4"/>
    <w:rsid w:val="00C411D1"/>
    <w:rsid w:val="00C4745D"/>
    <w:rsid w:val="00C47EF9"/>
    <w:rsid w:val="00C5020F"/>
    <w:rsid w:val="00C51557"/>
    <w:rsid w:val="00C51865"/>
    <w:rsid w:val="00C60335"/>
    <w:rsid w:val="00C642EF"/>
    <w:rsid w:val="00C65570"/>
    <w:rsid w:val="00C661DA"/>
    <w:rsid w:val="00C76A4E"/>
    <w:rsid w:val="00C77299"/>
    <w:rsid w:val="00C800F2"/>
    <w:rsid w:val="00C81704"/>
    <w:rsid w:val="00C829F9"/>
    <w:rsid w:val="00C92975"/>
    <w:rsid w:val="00C97B87"/>
    <w:rsid w:val="00CA0FF8"/>
    <w:rsid w:val="00CB111B"/>
    <w:rsid w:val="00CB6D9F"/>
    <w:rsid w:val="00CC0374"/>
    <w:rsid w:val="00CD2766"/>
    <w:rsid w:val="00CD2CD8"/>
    <w:rsid w:val="00CD50B5"/>
    <w:rsid w:val="00CE0008"/>
    <w:rsid w:val="00CE2728"/>
    <w:rsid w:val="00D04FDF"/>
    <w:rsid w:val="00D0595E"/>
    <w:rsid w:val="00D06AA8"/>
    <w:rsid w:val="00D12A69"/>
    <w:rsid w:val="00D14128"/>
    <w:rsid w:val="00D21DF0"/>
    <w:rsid w:val="00D21F2C"/>
    <w:rsid w:val="00D32AEC"/>
    <w:rsid w:val="00D446B8"/>
    <w:rsid w:val="00D44CCC"/>
    <w:rsid w:val="00D46835"/>
    <w:rsid w:val="00D51398"/>
    <w:rsid w:val="00D63E85"/>
    <w:rsid w:val="00D72859"/>
    <w:rsid w:val="00D72DFD"/>
    <w:rsid w:val="00D73402"/>
    <w:rsid w:val="00D73D36"/>
    <w:rsid w:val="00D80EE2"/>
    <w:rsid w:val="00D821A6"/>
    <w:rsid w:val="00D84A07"/>
    <w:rsid w:val="00D8768C"/>
    <w:rsid w:val="00D94A21"/>
    <w:rsid w:val="00D96B35"/>
    <w:rsid w:val="00DA2222"/>
    <w:rsid w:val="00DA2E3B"/>
    <w:rsid w:val="00DA795B"/>
    <w:rsid w:val="00DB4553"/>
    <w:rsid w:val="00DC4427"/>
    <w:rsid w:val="00DD46E4"/>
    <w:rsid w:val="00DE18D4"/>
    <w:rsid w:val="00DF340C"/>
    <w:rsid w:val="00DF5D06"/>
    <w:rsid w:val="00E05911"/>
    <w:rsid w:val="00E10236"/>
    <w:rsid w:val="00E11F93"/>
    <w:rsid w:val="00E13A16"/>
    <w:rsid w:val="00E17914"/>
    <w:rsid w:val="00E25917"/>
    <w:rsid w:val="00E25923"/>
    <w:rsid w:val="00E32A3C"/>
    <w:rsid w:val="00E32FDC"/>
    <w:rsid w:val="00E36C56"/>
    <w:rsid w:val="00E54E73"/>
    <w:rsid w:val="00E559E2"/>
    <w:rsid w:val="00E617EF"/>
    <w:rsid w:val="00E632DC"/>
    <w:rsid w:val="00E67DD8"/>
    <w:rsid w:val="00E70463"/>
    <w:rsid w:val="00E752FC"/>
    <w:rsid w:val="00E76DA8"/>
    <w:rsid w:val="00E802C6"/>
    <w:rsid w:val="00E8681B"/>
    <w:rsid w:val="00E95910"/>
    <w:rsid w:val="00EA09F8"/>
    <w:rsid w:val="00EB4BDC"/>
    <w:rsid w:val="00EC0ADB"/>
    <w:rsid w:val="00EC69FC"/>
    <w:rsid w:val="00ED1C01"/>
    <w:rsid w:val="00ED52D6"/>
    <w:rsid w:val="00EE04DD"/>
    <w:rsid w:val="00EE1E95"/>
    <w:rsid w:val="00EE37F9"/>
    <w:rsid w:val="00EE6969"/>
    <w:rsid w:val="00EF114C"/>
    <w:rsid w:val="00F00321"/>
    <w:rsid w:val="00F05BE5"/>
    <w:rsid w:val="00F12E35"/>
    <w:rsid w:val="00F14970"/>
    <w:rsid w:val="00F2785E"/>
    <w:rsid w:val="00F31617"/>
    <w:rsid w:val="00F34EE9"/>
    <w:rsid w:val="00F449E7"/>
    <w:rsid w:val="00F45AEB"/>
    <w:rsid w:val="00F52795"/>
    <w:rsid w:val="00F670E0"/>
    <w:rsid w:val="00F67440"/>
    <w:rsid w:val="00F70ED8"/>
    <w:rsid w:val="00F926AE"/>
    <w:rsid w:val="00FA3A7B"/>
    <w:rsid w:val="00FA5FC4"/>
    <w:rsid w:val="00FA6EE0"/>
    <w:rsid w:val="00FA77BB"/>
    <w:rsid w:val="00FC4B24"/>
    <w:rsid w:val="00FC5FCB"/>
    <w:rsid w:val="00FC6686"/>
    <w:rsid w:val="00FD1451"/>
    <w:rsid w:val="00FD1CD2"/>
    <w:rsid w:val="00FD3C47"/>
    <w:rsid w:val="00FD6A73"/>
    <w:rsid w:val="00FD7113"/>
    <w:rsid w:val="00FD72DA"/>
    <w:rsid w:val="00FE0B2D"/>
    <w:rsid w:val="00FE5253"/>
    <w:rsid w:val="00FE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6FA77A6"/>
  <w15:docId w15:val="{4436FC40-8CB7-4A66-BAEC-E2ED31413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13246"/>
    <w:pPr>
      <w:suppressAutoHyphens/>
    </w:pPr>
    <w:rPr>
      <w:sz w:val="22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1B11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55562E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Hypertextovodkaz">
    <w:name w:val="Hyperlink"/>
    <w:uiPriority w:val="99"/>
    <w:rPr>
      <w:color w:val="0000FF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DA222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A2222"/>
    <w:rPr>
      <w:lang w:eastAsia="ar-SA"/>
    </w:rPr>
  </w:style>
  <w:style w:type="paragraph" w:styleId="Zpat">
    <w:name w:val="footer"/>
    <w:basedOn w:val="Normln"/>
    <w:link w:val="ZpatChar"/>
    <w:uiPriority w:val="99"/>
    <w:unhideWhenUsed/>
    <w:rsid w:val="00DA222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DA2222"/>
    <w:rPr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47EF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47EF9"/>
    <w:rPr>
      <w:rFonts w:ascii="Tahoma" w:hAnsi="Tahoma" w:cs="Tahoma"/>
      <w:sz w:val="16"/>
      <w:szCs w:val="16"/>
      <w:lang w:eastAsia="ar-SA"/>
    </w:rPr>
  </w:style>
  <w:style w:type="character" w:customStyle="1" w:styleId="Nadpis1Char">
    <w:name w:val="Nadpis 1 Char"/>
    <w:link w:val="Nadpis1"/>
    <w:uiPriority w:val="9"/>
    <w:rsid w:val="001B111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zev">
    <w:name w:val="Title"/>
    <w:basedOn w:val="Normln"/>
    <w:next w:val="Normln"/>
    <w:link w:val="NzevChar"/>
    <w:uiPriority w:val="10"/>
    <w:qFormat/>
    <w:rsid w:val="001B11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uiPriority w:val="10"/>
    <w:rsid w:val="001B111E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styleId="Siln">
    <w:name w:val="Strong"/>
    <w:uiPriority w:val="22"/>
    <w:qFormat/>
    <w:rsid w:val="00323B1E"/>
    <w:rPr>
      <w:b/>
      <w:bCs/>
    </w:rPr>
  </w:style>
  <w:style w:type="paragraph" w:styleId="Odstavecseseznamem">
    <w:name w:val="List Paragraph"/>
    <w:basedOn w:val="Normln"/>
    <w:uiPriority w:val="34"/>
    <w:qFormat/>
    <w:rsid w:val="0098776C"/>
    <w:pPr>
      <w:ind w:left="708"/>
    </w:pPr>
  </w:style>
  <w:style w:type="paragraph" w:styleId="Bezmezer">
    <w:name w:val="No Spacing"/>
    <w:uiPriority w:val="1"/>
    <w:qFormat/>
    <w:rsid w:val="00E95910"/>
    <w:pPr>
      <w:suppressAutoHyphens/>
    </w:pPr>
    <w:rPr>
      <w:lang w:eastAsia="ar-SA"/>
    </w:rPr>
  </w:style>
  <w:style w:type="character" w:customStyle="1" w:styleId="Nadpis2Char">
    <w:name w:val="Nadpis 2 Char"/>
    <w:basedOn w:val="Standardnpsmoodstavce"/>
    <w:link w:val="Nadpis2"/>
    <w:rsid w:val="0055562E"/>
    <w:rPr>
      <w:rFonts w:ascii="Arial" w:hAnsi="Arial" w:cs="Arial"/>
      <w:b/>
      <w:bCs/>
      <w:i/>
      <w:iCs/>
      <w:sz w:val="28"/>
      <w:szCs w:val="28"/>
    </w:rPr>
  </w:style>
  <w:style w:type="paragraph" w:styleId="Obsah1">
    <w:name w:val="toc 1"/>
    <w:basedOn w:val="Normln"/>
    <w:next w:val="Normln"/>
    <w:autoRedefine/>
    <w:uiPriority w:val="39"/>
    <w:rsid w:val="0055562E"/>
    <w:pPr>
      <w:suppressAutoHyphens w:val="0"/>
      <w:spacing w:before="120" w:after="120"/>
    </w:pPr>
    <w:rPr>
      <w:b/>
      <w:bCs/>
      <w:caps/>
      <w:sz w:val="20"/>
      <w:lang w:eastAsia="cs-CZ"/>
    </w:rPr>
  </w:style>
  <w:style w:type="paragraph" w:styleId="Obsah2">
    <w:name w:val="toc 2"/>
    <w:basedOn w:val="Normln"/>
    <w:next w:val="Normln"/>
    <w:autoRedefine/>
    <w:uiPriority w:val="39"/>
    <w:rsid w:val="0055562E"/>
    <w:pPr>
      <w:suppressAutoHyphens w:val="0"/>
      <w:ind w:left="200"/>
    </w:pPr>
    <w:rPr>
      <w:smallCaps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55562E"/>
    <w:pPr>
      <w:suppressAutoHyphens w:val="0"/>
    </w:pPr>
    <w:rPr>
      <w:sz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5562E"/>
  </w:style>
  <w:style w:type="character" w:customStyle="1" w:styleId="highlightedglossaryterm">
    <w:name w:val="highlightedglossaryterm"/>
    <w:basedOn w:val="Standardnpsmoodstavce"/>
    <w:rsid w:val="00E10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2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7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E3F54-385F-47E9-9661-222C25042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2339</Words>
  <Characters>13802</Characters>
  <Application>Microsoft Office Word</Application>
  <DocSecurity>0</DocSecurity>
  <Lines>115</Lines>
  <Paragraphs>32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Revize plynu :</vt:lpstr>
      <vt:lpstr>Revize plynu :</vt:lpstr>
    </vt:vector>
  </TitlesOfParts>
  <Company>HP</Company>
  <LinksUpToDate>false</LinksUpToDate>
  <CharactersWithSpaces>16109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Revize plynu :</dc:title>
  <dc:subject/>
  <dc:creator>Martin Veselý</dc:creator>
  <cp:keywords/>
  <dc:description/>
  <cp:lastModifiedBy>Martin Veselý</cp:lastModifiedBy>
  <cp:revision>3</cp:revision>
  <cp:lastPrinted>2017-05-26T06:20:00Z</cp:lastPrinted>
  <dcterms:created xsi:type="dcterms:W3CDTF">2017-12-10T19:11:00Z</dcterms:created>
  <dcterms:modified xsi:type="dcterms:W3CDTF">2017-12-10T19:28:00Z</dcterms:modified>
</cp:coreProperties>
</file>